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1523935</wp:posOffset>
                </wp:positionV>
                <wp:extent cx="61695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081" w:rsidRDefault="00932081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932081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Индивидуальные предприниматели могут представлять налоговую отчетность в режиме онлайн</w:t>
                            </w:r>
                          </w:p>
                          <w:p w:rsidR="00183813" w:rsidRPr="00183813" w:rsidRDefault="00932081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932081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 xml:space="preserve"> через личный кабинет</w:t>
                            </w:r>
                          </w:p>
                          <w:p w:rsidR="00183813" w:rsidRPr="00183813" w:rsidRDefault="00183813" w:rsidP="001838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932081" w:rsidRPr="00932081" w:rsidRDefault="00932081" w:rsidP="00932081">
                            <w:pPr>
                              <w:spacing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32081">
                              <w:rPr>
                                <w:rFonts w:ascii="Open Sans" w:eastAsia="Times New Roman" w:hAnsi="Open Sans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 w:rsidRPr="00932081">
                              <w:rPr>
                                <w:rFonts w:ascii="Open Sans" w:eastAsia="Times New Roman" w:hAnsi="Open Sans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 w:rsidRPr="00932081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Использование сервиса «Личный кабинет налогоплательщика индивидуального предпринимателя» значительно упрощает процесс представления индивидуальными предпринимателями отчетности и взаимодействия с налоговыми органами, а также экономит время представителям бизнеса. В настоящее время в сервисе реализована возможность представления порядка 20 форм налоговой отчетности.</w:t>
                            </w:r>
                          </w:p>
                          <w:p w:rsidR="00932081" w:rsidRPr="00932081" w:rsidRDefault="00932081" w:rsidP="00932081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32081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Для отправки декларации в электронном виде через личный кабинет необходимо авторизоваться в данном сервисе с помощью квалифицированной электронной подписи, которую можно получить в любом налоговом органе региона.</w:t>
                            </w:r>
                          </w:p>
                          <w:p w:rsidR="00932081" w:rsidRPr="00932081" w:rsidRDefault="00932081" w:rsidP="00932081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32081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Сформировать отчетность можно в программе «Налогоплательщик ЮЛ», после чего необходимо подписать ее квалифицированной электронной подписью и отправить файл в формате XML через личный кабинет.</w:t>
                            </w:r>
                          </w:p>
                          <w:p w:rsidR="00932081" w:rsidRPr="00932081" w:rsidRDefault="00932081" w:rsidP="00932081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32081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Кроме того, пользователи данного сервиса могут отслеживать статус камеральной налоговой проверки с возможностью получения и последующего скачивания всех предусмотренных электронным взаимодействием документов, подтверждающих отправку налоговой декларации в налоговый орган и результат ее обработки.</w:t>
                            </w:r>
                          </w:p>
                          <w:p w:rsidR="00932081" w:rsidRPr="00932081" w:rsidRDefault="00932081" w:rsidP="00932081">
                            <w:pPr>
                              <w:spacing w:before="100" w:beforeAutospacing="1" w:after="100" w:afterAutospacing="1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856363" w:rsidRPr="00183813" w:rsidRDefault="00856363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120pt;width:485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R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qIwuowjy84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" o:allowincell="f" filled="f" stroked="f">
                <v:textbox inset="0,0,0,0">
                  <w:txbxContent>
                    <w:p w:rsidR="00932081" w:rsidRDefault="00932081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932081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Индивидуальные предприниматели могут представлять налоговую отчетность в режиме онлайн</w:t>
                      </w:r>
                    </w:p>
                    <w:p w:rsidR="00183813" w:rsidRPr="00183813" w:rsidRDefault="00932081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932081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 xml:space="preserve"> через личный кабинет</w:t>
                      </w:r>
                    </w:p>
                    <w:p w:rsidR="00183813" w:rsidRPr="00183813" w:rsidRDefault="00183813" w:rsidP="001838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932081" w:rsidRPr="00932081" w:rsidRDefault="00932081" w:rsidP="00932081">
                      <w:pPr>
                        <w:spacing w:after="100" w:afterAutospacing="1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 w:rsidRPr="00932081">
                        <w:rPr>
                          <w:rFonts w:ascii="Open Sans" w:eastAsia="Times New Roman" w:hAnsi="Open Sans"/>
                          <w:color w:val="000000"/>
                          <w:sz w:val="21"/>
                          <w:szCs w:val="21"/>
                        </w:rPr>
                        <w:br/>
                      </w:r>
                      <w:r w:rsidRPr="00932081">
                        <w:rPr>
                          <w:rFonts w:ascii="Open Sans" w:eastAsia="Times New Roman" w:hAnsi="Open Sans"/>
                          <w:color w:val="000000"/>
                          <w:sz w:val="21"/>
                          <w:szCs w:val="21"/>
                        </w:rPr>
                        <w:br/>
                      </w:r>
                      <w:r w:rsidRPr="00932081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Использование сервиса «Личный кабинет налогоплательщика индивидуального предпринимателя» значительно упрощает процесс представления индивидуальными предпринимателями отчетности и взаимодействия с налоговыми органами, а также экономит время представителям бизнеса. В настоящее время в сервисе реализована возможность представления порядка 20 форм налоговой отчетности.</w:t>
                      </w:r>
                    </w:p>
                    <w:p w:rsidR="00932081" w:rsidRPr="00932081" w:rsidRDefault="00932081" w:rsidP="00932081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 w:rsidRPr="00932081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Для отправки декларации в электронном виде через личный кабинет необходимо авторизоваться в данном сервисе с помощью квалифицированной электронной подписи, которую можно получить в любом налоговом органе региона.</w:t>
                      </w:r>
                    </w:p>
                    <w:p w:rsidR="00932081" w:rsidRPr="00932081" w:rsidRDefault="00932081" w:rsidP="00932081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 w:rsidRPr="00932081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Сформировать отчетность можно в программе «Налогоплательщик ЮЛ», после чего необходимо подписать ее квалифицированной электронной подписью и отправить файл в формате XML через личный кабинет.</w:t>
                      </w:r>
                    </w:p>
                    <w:p w:rsidR="00932081" w:rsidRPr="00932081" w:rsidRDefault="00932081" w:rsidP="00932081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 w:rsidRPr="00932081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</w:rPr>
                        <w:t>Кроме того, пользователи данного сервиса могут отслеживать статус камеральной налоговой проверки с возможностью получения и последующего скачивания всех предусмотренных электронным взаимодействием документов, подтверждающих отправку налоговой декларации в налоговый орган и результат ее обработки.</w:t>
                      </w:r>
                    </w:p>
                    <w:p w:rsidR="00932081" w:rsidRPr="00932081" w:rsidRDefault="00932081" w:rsidP="00932081">
                      <w:pPr>
                        <w:spacing w:before="100" w:beforeAutospacing="1" w:after="100" w:afterAutospacing="1" w:line="240" w:lineRule="auto"/>
                        <w:rPr>
                          <w:rFonts w:ascii="Open Sans" w:eastAsia="Times New Roman" w:hAnsi="Open Sans"/>
                          <w:color w:val="000000"/>
                          <w:sz w:val="21"/>
                          <w:szCs w:val="21"/>
                        </w:rPr>
                      </w:pPr>
                    </w:p>
                    <w:p w:rsidR="00856363" w:rsidRPr="00183813" w:rsidRDefault="00856363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242F6"/>
    <w:rsid w:val="00133811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B2FB2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60306"/>
    <w:rsid w:val="0068693F"/>
    <w:rsid w:val="006B1110"/>
    <w:rsid w:val="006B7E94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C5202"/>
    <w:rsid w:val="008E5D6C"/>
    <w:rsid w:val="008F12C9"/>
    <w:rsid w:val="008F7BBA"/>
    <w:rsid w:val="009212E8"/>
    <w:rsid w:val="00922671"/>
    <w:rsid w:val="00925DE9"/>
    <w:rsid w:val="00932081"/>
    <w:rsid w:val="00933664"/>
    <w:rsid w:val="00940628"/>
    <w:rsid w:val="00966743"/>
    <w:rsid w:val="00970E8A"/>
    <w:rsid w:val="009771A4"/>
    <w:rsid w:val="0099180D"/>
    <w:rsid w:val="009B4BAF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B635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17</cp:revision>
  <cp:lastPrinted>2025-05-26T05:32:00Z</cp:lastPrinted>
  <dcterms:created xsi:type="dcterms:W3CDTF">2025-06-27T10:07:00Z</dcterms:created>
  <dcterms:modified xsi:type="dcterms:W3CDTF">2025-09-01T12:02:00Z</dcterms:modified>
</cp:coreProperties>
</file>