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12B" w:rsidRDefault="00DA712B" w:rsidP="006B0CE0">
      <w:pPr>
        <w:tabs>
          <w:tab w:val="left" w:pos="13188"/>
          <w:tab w:val="left" w:pos="14428"/>
          <w:tab w:val="center" w:pos="15187"/>
        </w:tabs>
        <w:ind w:left="1296" w:hanging="1296"/>
        <w:jc w:val="center"/>
        <w:rPr>
          <w:b/>
          <w:sz w:val="28"/>
          <w:szCs w:val="28"/>
        </w:rPr>
      </w:pPr>
      <w:r>
        <w:rPr>
          <w:b/>
          <w:sz w:val="28"/>
          <w:szCs w:val="28"/>
        </w:rPr>
        <w:tab/>
        <w:t xml:space="preserve">                    </w:t>
      </w:r>
      <w:r>
        <w:rPr>
          <w:b/>
          <w:sz w:val="28"/>
          <w:szCs w:val="28"/>
        </w:rPr>
        <w:tab/>
      </w:r>
      <w:r>
        <w:rPr>
          <w:b/>
          <w:sz w:val="28"/>
          <w:szCs w:val="28"/>
        </w:rPr>
        <w:tab/>
      </w:r>
      <w:r>
        <w:rPr>
          <w:b/>
          <w:sz w:val="28"/>
          <w:szCs w:val="28"/>
        </w:rPr>
        <w:tab/>
      </w:r>
    </w:p>
    <w:p w:rsidR="00DA712B" w:rsidRDefault="00DA712B" w:rsidP="00DA712B">
      <w:pPr>
        <w:tabs>
          <w:tab w:val="left" w:pos="4483"/>
          <w:tab w:val="left" w:pos="13188"/>
          <w:tab w:val="left" w:pos="14428"/>
          <w:tab w:val="center" w:pos="15187"/>
        </w:tabs>
        <w:ind w:left="1296" w:hanging="1296"/>
        <w:jc w:val="center"/>
        <w:rPr>
          <w:b/>
          <w:sz w:val="28"/>
          <w:szCs w:val="28"/>
        </w:rPr>
      </w:pPr>
      <w:r>
        <w:rPr>
          <w:b/>
          <w:sz w:val="28"/>
          <w:szCs w:val="28"/>
        </w:rPr>
        <w:tab/>
      </w:r>
      <w:r>
        <w:rPr>
          <w:b/>
          <w:sz w:val="28"/>
          <w:szCs w:val="28"/>
        </w:rPr>
        <w:tab/>
        <w:t xml:space="preserve">                   </w:t>
      </w:r>
      <w:r w:rsidR="00844C01">
        <w:rPr>
          <w:b/>
          <w:sz w:val="28"/>
          <w:szCs w:val="28"/>
        </w:rPr>
        <w:t xml:space="preserve">                             </w:t>
      </w:r>
      <w:r>
        <w:rPr>
          <w:b/>
          <w:sz w:val="28"/>
          <w:szCs w:val="28"/>
        </w:rPr>
        <w:tab/>
      </w:r>
      <w:r>
        <w:rPr>
          <w:b/>
          <w:sz w:val="28"/>
          <w:szCs w:val="28"/>
        </w:rPr>
        <w:tab/>
      </w:r>
      <w:r>
        <w:rPr>
          <w:b/>
          <w:sz w:val="28"/>
          <w:szCs w:val="28"/>
        </w:rPr>
        <w:tab/>
      </w:r>
      <w:r>
        <w:rPr>
          <w:b/>
          <w:sz w:val="28"/>
          <w:szCs w:val="28"/>
        </w:rPr>
        <w:tab/>
      </w:r>
      <w:proofErr w:type="gramStart"/>
      <w:r>
        <w:rPr>
          <w:b/>
          <w:sz w:val="28"/>
          <w:szCs w:val="28"/>
        </w:rPr>
        <w:t>П</w:t>
      </w:r>
      <w:proofErr w:type="gramEnd"/>
    </w:p>
    <w:p w:rsidR="007176AD" w:rsidRPr="00AE72D0" w:rsidRDefault="007176AD" w:rsidP="00AE72D0">
      <w:pPr>
        <w:jc w:val="center"/>
        <w:rPr>
          <w:rFonts w:ascii="Arial" w:hAnsi="Arial" w:cs="Arial"/>
          <w:b/>
          <w:bCs/>
          <w:sz w:val="24"/>
          <w:szCs w:val="24"/>
        </w:rPr>
      </w:pPr>
      <w:r w:rsidRPr="00AE72D0">
        <w:rPr>
          <w:rFonts w:ascii="Arial" w:hAnsi="Arial" w:cs="Arial"/>
          <w:b/>
          <w:bCs/>
          <w:sz w:val="24"/>
          <w:szCs w:val="24"/>
        </w:rPr>
        <w:t>Котовский муниципальный район Волгоградская область</w:t>
      </w:r>
    </w:p>
    <w:p w:rsidR="007176AD" w:rsidRPr="00AE72D0" w:rsidRDefault="007176AD" w:rsidP="00AE72D0">
      <w:pPr>
        <w:jc w:val="center"/>
        <w:rPr>
          <w:rFonts w:ascii="Arial" w:hAnsi="Arial" w:cs="Arial"/>
          <w:b/>
          <w:bCs/>
          <w:sz w:val="24"/>
          <w:szCs w:val="24"/>
        </w:rPr>
      </w:pPr>
      <w:r w:rsidRPr="00AE72D0">
        <w:rPr>
          <w:rFonts w:ascii="Arial" w:hAnsi="Arial" w:cs="Arial"/>
          <w:b/>
          <w:bCs/>
          <w:sz w:val="24"/>
          <w:szCs w:val="24"/>
        </w:rPr>
        <w:t xml:space="preserve">Администрация </w:t>
      </w:r>
      <w:proofErr w:type="spellStart"/>
      <w:r w:rsidRPr="00AE72D0">
        <w:rPr>
          <w:rFonts w:ascii="Arial" w:hAnsi="Arial" w:cs="Arial"/>
          <w:b/>
          <w:bCs/>
          <w:sz w:val="24"/>
          <w:szCs w:val="24"/>
        </w:rPr>
        <w:t>Коростинского</w:t>
      </w:r>
      <w:proofErr w:type="spellEnd"/>
      <w:r w:rsidRPr="00AE72D0">
        <w:rPr>
          <w:rFonts w:ascii="Arial" w:hAnsi="Arial" w:cs="Arial"/>
          <w:b/>
          <w:bCs/>
          <w:sz w:val="24"/>
          <w:szCs w:val="24"/>
        </w:rPr>
        <w:t xml:space="preserve"> сельского поселения</w:t>
      </w:r>
    </w:p>
    <w:p w:rsidR="007176AD" w:rsidRPr="00AE72D0" w:rsidRDefault="007176AD" w:rsidP="00AE72D0">
      <w:pPr>
        <w:jc w:val="center"/>
        <w:rPr>
          <w:rFonts w:ascii="Arial" w:hAnsi="Arial" w:cs="Arial"/>
          <w:b/>
          <w:bCs/>
          <w:sz w:val="24"/>
          <w:szCs w:val="24"/>
        </w:rPr>
      </w:pPr>
      <w:r w:rsidRPr="00AE72D0">
        <w:rPr>
          <w:rFonts w:ascii="Arial" w:hAnsi="Arial" w:cs="Arial"/>
          <w:b/>
          <w:bCs/>
          <w:sz w:val="24"/>
          <w:szCs w:val="24"/>
        </w:rPr>
        <w:t>____________________________________________________________</w:t>
      </w:r>
    </w:p>
    <w:p w:rsidR="007176AD" w:rsidRPr="00AE72D0" w:rsidRDefault="007176AD" w:rsidP="00AE72D0">
      <w:pPr>
        <w:jc w:val="center"/>
        <w:rPr>
          <w:rFonts w:ascii="Arial" w:hAnsi="Arial" w:cs="Arial"/>
          <w:b/>
          <w:bCs/>
          <w:sz w:val="24"/>
          <w:szCs w:val="24"/>
        </w:rPr>
      </w:pPr>
      <w:r w:rsidRPr="00AE72D0">
        <w:rPr>
          <w:rFonts w:ascii="Arial" w:hAnsi="Arial" w:cs="Arial"/>
          <w:b/>
          <w:bCs/>
          <w:sz w:val="24"/>
          <w:szCs w:val="24"/>
        </w:rPr>
        <w:t xml:space="preserve"> </w:t>
      </w:r>
    </w:p>
    <w:p w:rsidR="007176AD" w:rsidRPr="00AE72D0" w:rsidRDefault="007176AD" w:rsidP="00AE72D0">
      <w:pPr>
        <w:jc w:val="center"/>
        <w:rPr>
          <w:rFonts w:ascii="Arial" w:hAnsi="Arial" w:cs="Arial"/>
          <w:b/>
          <w:bCs/>
          <w:sz w:val="24"/>
          <w:szCs w:val="24"/>
        </w:rPr>
      </w:pPr>
    </w:p>
    <w:p w:rsidR="007176AD" w:rsidRPr="00AE72D0" w:rsidRDefault="007176AD" w:rsidP="00AE72D0">
      <w:pPr>
        <w:jc w:val="center"/>
        <w:rPr>
          <w:rFonts w:ascii="Arial" w:hAnsi="Arial" w:cs="Arial"/>
          <w:b/>
          <w:bCs/>
          <w:sz w:val="24"/>
          <w:szCs w:val="24"/>
        </w:rPr>
      </w:pPr>
    </w:p>
    <w:p w:rsidR="007176AD" w:rsidRPr="00AE72D0" w:rsidRDefault="007176AD" w:rsidP="00AE72D0">
      <w:pPr>
        <w:jc w:val="center"/>
        <w:rPr>
          <w:rFonts w:ascii="Arial" w:hAnsi="Arial" w:cs="Arial"/>
          <w:b/>
          <w:bCs/>
          <w:sz w:val="24"/>
          <w:szCs w:val="24"/>
        </w:rPr>
      </w:pPr>
      <w:r w:rsidRPr="00AE72D0">
        <w:rPr>
          <w:rFonts w:ascii="Arial" w:hAnsi="Arial" w:cs="Arial"/>
          <w:b/>
          <w:bCs/>
          <w:sz w:val="24"/>
          <w:szCs w:val="24"/>
        </w:rPr>
        <w:t>Постановление</w:t>
      </w:r>
    </w:p>
    <w:p w:rsidR="007176AD" w:rsidRPr="00AE72D0" w:rsidRDefault="007176AD" w:rsidP="00AE72D0">
      <w:pPr>
        <w:rPr>
          <w:rFonts w:ascii="Arial" w:hAnsi="Arial" w:cs="Arial"/>
          <w:b/>
          <w:bCs/>
          <w:sz w:val="24"/>
          <w:szCs w:val="24"/>
        </w:rPr>
      </w:pPr>
      <w:r w:rsidRPr="00AE72D0">
        <w:rPr>
          <w:rFonts w:ascii="Arial" w:hAnsi="Arial" w:cs="Arial"/>
          <w:b/>
          <w:bCs/>
          <w:sz w:val="24"/>
          <w:szCs w:val="24"/>
        </w:rPr>
        <w:t>От 18.08.2025г</w:t>
      </w:r>
      <w:r w:rsidRPr="00AE72D0">
        <w:rPr>
          <w:rFonts w:ascii="Arial" w:hAnsi="Arial" w:cs="Arial"/>
          <w:b/>
          <w:bCs/>
          <w:sz w:val="24"/>
          <w:szCs w:val="24"/>
        </w:rPr>
        <w:tab/>
        <w:t xml:space="preserve">                                                                    №</w:t>
      </w:r>
      <w:r w:rsidR="00AE72D0" w:rsidRPr="00AE72D0">
        <w:rPr>
          <w:rFonts w:ascii="Arial" w:hAnsi="Arial" w:cs="Arial"/>
          <w:b/>
          <w:bCs/>
          <w:sz w:val="24"/>
          <w:szCs w:val="24"/>
        </w:rPr>
        <w:t>57</w:t>
      </w:r>
      <w:r w:rsidRPr="00AE72D0">
        <w:rPr>
          <w:rFonts w:ascii="Arial" w:hAnsi="Arial" w:cs="Arial"/>
          <w:b/>
          <w:bCs/>
          <w:sz w:val="24"/>
          <w:szCs w:val="24"/>
        </w:rPr>
        <w:t xml:space="preserve">  </w:t>
      </w:r>
    </w:p>
    <w:p w:rsidR="00650629" w:rsidRPr="00AE72D0" w:rsidRDefault="00650629" w:rsidP="00AE72D0">
      <w:pPr>
        <w:widowControl w:val="0"/>
        <w:autoSpaceDE w:val="0"/>
        <w:autoSpaceDN w:val="0"/>
        <w:adjustRightInd w:val="0"/>
        <w:jc w:val="both"/>
        <w:rPr>
          <w:rFonts w:ascii="Arial" w:hAnsi="Arial" w:cs="Arial"/>
          <w:sz w:val="24"/>
          <w:szCs w:val="24"/>
        </w:rPr>
      </w:pPr>
    </w:p>
    <w:p w:rsidR="00C023E9" w:rsidRPr="00AE72D0" w:rsidRDefault="00C023E9" w:rsidP="00AE72D0">
      <w:pPr>
        <w:pStyle w:val="ConsPlusTitle"/>
        <w:jc w:val="both"/>
        <w:rPr>
          <w:rFonts w:ascii="Arial" w:hAnsi="Arial" w:cs="Arial"/>
          <w:sz w:val="24"/>
          <w:szCs w:val="24"/>
        </w:rPr>
      </w:pPr>
    </w:p>
    <w:p w:rsidR="00C023E9" w:rsidRPr="00AE72D0" w:rsidRDefault="00C023E9" w:rsidP="00AE72D0">
      <w:pPr>
        <w:pStyle w:val="ConsPlusTitle"/>
        <w:jc w:val="center"/>
        <w:rPr>
          <w:rFonts w:ascii="Arial" w:hAnsi="Arial" w:cs="Arial"/>
          <w:sz w:val="24"/>
          <w:szCs w:val="24"/>
        </w:rPr>
      </w:pPr>
      <w:r w:rsidRPr="00AE72D0">
        <w:rPr>
          <w:rFonts w:ascii="Arial" w:hAnsi="Arial" w:cs="Arial"/>
          <w:sz w:val="24"/>
          <w:szCs w:val="24"/>
        </w:rPr>
        <w:t>О ПОРЯДКЕ ПРЕДВАРИТЕЛЬНОГО СОГЛАСОВАНИЯ СОВЕРШЕНИЯ</w:t>
      </w:r>
    </w:p>
    <w:p w:rsidR="00C023E9" w:rsidRPr="00AE72D0" w:rsidRDefault="00C023E9" w:rsidP="00AE72D0">
      <w:pPr>
        <w:pStyle w:val="ConsPlusTitle"/>
        <w:jc w:val="center"/>
        <w:rPr>
          <w:rFonts w:ascii="Arial" w:hAnsi="Arial" w:cs="Arial"/>
          <w:sz w:val="24"/>
          <w:szCs w:val="24"/>
        </w:rPr>
      </w:pPr>
      <w:r w:rsidRPr="00AE72D0">
        <w:rPr>
          <w:rFonts w:ascii="Arial" w:hAnsi="Arial" w:cs="Arial"/>
          <w:sz w:val="24"/>
          <w:szCs w:val="24"/>
        </w:rPr>
        <w:t xml:space="preserve">МУНИЦИПАЛЬНЫМ БЮДЖЕТНЫМ УЧРЕЖДЕНИЕМ </w:t>
      </w:r>
      <w:r w:rsidR="007176AD" w:rsidRPr="00AE72D0">
        <w:rPr>
          <w:rFonts w:ascii="Arial" w:hAnsi="Arial" w:cs="Arial"/>
          <w:sz w:val="24"/>
          <w:szCs w:val="24"/>
        </w:rPr>
        <w:t>КОРОСТИНСКОГО</w:t>
      </w:r>
      <w:r w:rsidR="00232E7A" w:rsidRPr="00AE72D0">
        <w:rPr>
          <w:rFonts w:ascii="Arial" w:hAnsi="Arial" w:cs="Arial"/>
          <w:sz w:val="24"/>
          <w:szCs w:val="24"/>
        </w:rPr>
        <w:t xml:space="preserve"> СЕЛЬСКОГО ПОСЕЛЕНИЯ </w:t>
      </w:r>
      <w:r w:rsidR="006B0CE0" w:rsidRPr="00AE72D0">
        <w:rPr>
          <w:rFonts w:ascii="Arial" w:hAnsi="Arial" w:cs="Arial"/>
          <w:sz w:val="24"/>
          <w:szCs w:val="24"/>
        </w:rPr>
        <w:t>КОТОВСКОГО</w:t>
      </w:r>
    </w:p>
    <w:p w:rsidR="00C023E9" w:rsidRPr="00AE72D0" w:rsidRDefault="00C023E9" w:rsidP="00AE72D0">
      <w:pPr>
        <w:pStyle w:val="ConsPlusTitle"/>
        <w:jc w:val="center"/>
        <w:rPr>
          <w:rFonts w:ascii="Arial" w:hAnsi="Arial" w:cs="Arial"/>
          <w:sz w:val="24"/>
          <w:szCs w:val="24"/>
        </w:rPr>
      </w:pPr>
      <w:r w:rsidRPr="00AE72D0">
        <w:rPr>
          <w:rFonts w:ascii="Arial" w:hAnsi="Arial" w:cs="Arial"/>
          <w:sz w:val="24"/>
          <w:szCs w:val="24"/>
        </w:rPr>
        <w:t>МУНИЦИПАЛЬНОГО РАЙОНА ВОЛГОГРАДСКОЙ ОБЛАСТИ КРУПНЫХ СДЕЛОК,</w:t>
      </w:r>
      <w:r w:rsidR="006B0CE0" w:rsidRPr="00AE72D0">
        <w:rPr>
          <w:rFonts w:ascii="Arial" w:hAnsi="Arial" w:cs="Arial"/>
          <w:sz w:val="24"/>
          <w:szCs w:val="24"/>
        </w:rPr>
        <w:t xml:space="preserve"> </w:t>
      </w:r>
      <w:r w:rsidRPr="00AE72D0">
        <w:rPr>
          <w:rFonts w:ascii="Arial" w:hAnsi="Arial" w:cs="Arial"/>
          <w:sz w:val="24"/>
          <w:szCs w:val="24"/>
        </w:rPr>
        <w:t>СООТВЕТСТВУЮЩИХ КРИТЕРИЯМ, УСТАНОВЛЕННЫМ ПУНКТОМ 13 СТАТЬИ</w:t>
      </w:r>
      <w:r w:rsidR="006B0CE0" w:rsidRPr="00AE72D0">
        <w:rPr>
          <w:rFonts w:ascii="Arial" w:hAnsi="Arial" w:cs="Arial"/>
          <w:sz w:val="24"/>
          <w:szCs w:val="24"/>
        </w:rPr>
        <w:t xml:space="preserve"> </w:t>
      </w:r>
      <w:r w:rsidRPr="00AE72D0">
        <w:rPr>
          <w:rFonts w:ascii="Arial" w:hAnsi="Arial" w:cs="Arial"/>
          <w:sz w:val="24"/>
          <w:szCs w:val="24"/>
        </w:rPr>
        <w:t>9.2 ФЕДЕРАЛЬНОГО ЗАКОНА ОТ 12.01.1996 N 7-ФЗ</w:t>
      </w:r>
    </w:p>
    <w:p w:rsidR="00C023E9" w:rsidRPr="00AE72D0" w:rsidRDefault="00C023E9" w:rsidP="00AE72D0">
      <w:pPr>
        <w:pStyle w:val="ConsPlusTitle"/>
        <w:jc w:val="center"/>
        <w:rPr>
          <w:rFonts w:ascii="Arial" w:hAnsi="Arial" w:cs="Arial"/>
          <w:sz w:val="24"/>
          <w:szCs w:val="24"/>
        </w:rPr>
      </w:pPr>
      <w:r w:rsidRPr="00AE72D0">
        <w:rPr>
          <w:rFonts w:ascii="Arial" w:hAnsi="Arial" w:cs="Arial"/>
          <w:sz w:val="24"/>
          <w:szCs w:val="24"/>
        </w:rPr>
        <w:t>"О НЕКОММЕРЧЕСКИХ ОРГАНИЗАЦИЯХ"</w:t>
      </w:r>
    </w:p>
    <w:p w:rsidR="00C023E9" w:rsidRPr="00AE72D0" w:rsidRDefault="00C023E9" w:rsidP="00AE72D0">
      <w:pPr>
        <w:pStyle w:val="ConsPlusNormal"/>
        <w:jc w:val="both"/>
        <w:rPr>
          <w:rFonts w:ascii="Arial" w:hAnsi="Arial" w:cs="Arial"/>
          <w:sz w:val="24"/>
          <w:szCs w:val="24"/>
        </w:rPr>
      </w:pPr>
    </w:p>
    <w:p w:rsidR="007B2304" w:rsidRPr="00AE72D0" w:rsidRDefault="007B2304" w:rsidP="00AE72D0">
      <w:pPr>
        <w:pStyle w:val="ConsPlusNormal"/>
        <w:ind w:firstLine="540"/>
        <w:jc w:val="both"/>
        <w:rPr>
          <w:rFonts w:ascii="Arial" w:hAnsi="Arial" w:cs="Arial"/>
          <w:sz w:val="24"/>
          <w:szCs w:val="24"/>
        </w:rPr>
      </w:pPr>
    </w:p>
    <w:p w:rsidR="00C023E9" w:rsidRPr="00AE72D0" w:rsidRDefault="00C023E9" w:rsidP="00AE72D0">
      <w:pPr>
        <w:pStyle w:val="ConsPlusNormal"/>
        <w:ind w:firstLine="540"/>
        <w:jc w:val="both"/>
        <w:rPr>
          <w:rFonts w:ascii="Arial" w:hAnsi="Arial" w:cs="Arial"/>
          <w:color w:val="000000" w:themeColor="text1"/>
          <w:sz w:val="24"/>
          <w:szCs w:val="24"/>
        </w:rPr>
      </w:pPr>
      <w:r w:rsidRPr="00AE72D0">
        <w:rPr>
          <w:rFonts w:ascii="Arial" w:hAnsi="Arial" w:cs="Arial"/>
          <w:color w:val="000000" w:themeColor="text1"/>
          <w:sz w:val="24"/>
          <w:szCs w:val="24"/>
        </w:rPr>
        <w:t xml:space="preserve">В соответствии с Федеральным </w:t>
      </w:r>
      <w:hyperlink r:id="rId5">
        <w:r w:rsidRPr="00AE72D0">
          <w:rPr>
            <w:rFonts w:ascii="Arial" w:hAnsi="Arial" w:cs="Arial"/>
            <w:color w:val="000000" w:themeColor="text1"/>
            <w:sz w:val="24"/>
            <w:szCs w:val="24"/>
          </w:rPr>
          <w:t>законом</w:t>
        </w:r>
      </w:hyperlink>
      <w:r w:rsidRPr="00AE72D0">
        <w:rPr>
          <w:rFonts w:ascii="Arial" w:hAnsi="Arial" w:cs="Arial"/>
          <w:color w:val="000000" w:themeColor="text1"/>
          <w:sz w:val="24"/>
          <w:szCs w:val="24"/>
        </w:rPr>
        <w:t xml:space="preserve"> от 12.01.1996 N 7-ФЗ "О некоммерческих организациях", Федеральным </w:t>
      </w:r>
      <w:hyperlink r:id="rId6">
        <w:r w:rsidRPr="00AE72D0">
          <w:rPr>
            <w:rFonts w:ascii="Arial" w:hAnsi="Arial" w:cs="Arial"/>
            <w:color w:val="000000" w:themeColor="text1"/>
            <w:sz w:val="24"/>
            <w:szCs w:val="24"/>
          </w:rPr>
          <w:t>законом</w:t>
        </w:r>
      </w:hyperlink>
      <w:r w:rsidRPr="00AE72D0">
        <w:rPr>
          <w:rFonts w:ascii="Arial" w:hAnsi="Arial" w:cs="Arial"/>
          <w:color w:val="000000" w:themeColor="text1"/>
          <w:sz w:val="24"/>
          <w:szCs w:val="24"/>
        </w:rPr>
        <w:t xml:space="preserve"> от 06.10.2003 N 131-ФЗ "Об общих принципах организации местного самоуправления в Российской Федерации", </w:t>
      </w:r>
      <w:hyperlink r:id="rId7">
        <w:r w:rsidRPr="00AE72D0">
          <w:rPr>
            <w:rFonts w:ascii="Arial" w:hAnsi="Arial" w:cs="Arial"/>
            <w:color w:val="000000" w:themeColor="text1"/>
            <w:sz w:val="24"/>
            <w:szCs w:val="24"/>
          </w:rPr>
          <w:t>Уставом</w:t>
        </w:r>
      </w:hyperlink>
      <w:r w:rsidRPr="00AE72D0">
        <w:rPr>
          <w:rFonts w:ascii="Arial" w:hAnsi="Arial" w:cs="Arial"/>
          <w:color w:val="000000" w:themeColor="text1"/>
          <w:sz w:val="24"/>
          <w:szCs w:val="24"/>
        </w:rPr>
        <w:t xml:space="preserve"> </w:t>
      </w:r>
      <w:proofErr w:type="spellStart"/>
      <w:r w:rsidR="007176AD" w:rsidRPr="00AE72D0">
        <w:rPr>
          <w:rFonts w:ascii="Arial" w:hAnsi="Arial" w:cs="Arial"/>
          <w:color w:val="000000" w:themeColor="text1"/>
          <w:sz w:val="24"/>
          <w:szCs w:val="24"/>
        </w:rPr>
        <w:t>Коростинского</w:t>
      </w:r>
      <w:proofErr w:type="spellEnd"/>
      <w:r w:rsidR="00650629" w:rsidRPr="00AE72D0">
        <w:rPr>
          <w:rFonts w:ascii="Arial" w:hAnsi="Arial" w:cs="Arial"/>
          <w:color w:val="000000" w:themeColor="text1"/>
          <w:sz w:val="24"/>
          <w:szCs w:val="24"/>
        </w:rPr>
        <w:t xml:space="preserve"> сельского поселения </w:t>
      </w:r>
      <w:r w:rsidR="006B0CE0" w:rsidRPr="00AE72D0">
        <w:rPr>
          <w:rFonts w:ascii="Arial" w:hAnsi="Arial" w:cs="Arial"/>
          <w:color w:val="000000" w:themeColor="text1"/>
          <w:sz w:val="24"/>
          <w:szCs w:val="24"/>
        </w:rPr>
        <w:t xml:space="preserve">Котовского </w:t>
      </w:r>
      <w:r w:rsidRPr="00AE72D0">
        <w:rPr>
          <w:rFonts w:ascii="Arial" w:hAnsi="Arial" w:cs="Arial"/>
          <w:color w:val="000000" w:themeColor="text1"/>
          <w:sz w:val="24"/>
          <w:szCs w:val="24"/>
        </w:rPr>
        <w:t xml:space="preserve"> муниципального района Волгоградской области, администрация </w:t>
      </w:r>
      <w:proofErr w:type="spellStart"/>
      <w:r w:rsidR="007176AD" w:rsidRPr="00AE72D0">
        <w:rPr>
          <w:rFonts w:ascii="Arial" w:hAnsi="Arial" w:cs="Arial"/>
          <w:color w:val="000000" w:themeColor="text1"/>
          <w:sz w:val="24"/>
          <w:szCs w:val="24"/>
        </w:rPr>
        <w:t>Коростинского</w:t>
      </w:r>
      <w:proofErr w:type="spellEnd"/>
      <w:r w:rsidR="00650629" w:rsidRPr="00AE72D0">
        <w:rPr>
          <w:rFonts w:ascii="Arial" w:hAnsi="Arial" w:cs="Arial"/>
          <w:color w:val="000000" w:themeColor="text1"/>
          <w:sz w:val="24"/>
          <w:szCs w:val="24"/>
        </w:rPr>
        <w:t xml:space="preserve"> сельского поселения </w:t>
      </w:r>
      <w:r w:rsidR="007B2304" w:rsidRPr="00AE72D0">
        <w:rPr>
          <w:rFonts w:ascii="Arial" w:hAnsi="Arial" w:cs="Arial"/>
          <w:color w:val="000000" w:themeColor="text1"/>
          <w:sz w:val="24"/>
          <w:szCs w:val="24"/>
        </w:rPr>
        <w:t>Котовского</w:t>
      </w:r>
      <w:r w:rsidRPr="00AE72D0">
        <w:rPr>
          <w:rFonts w:ascii="Arial" w:hAnsi="Arial" w:cs="Arial"/>
          <w:color w:val="000000" w:themeColor="text1"/>
          <w:sz w:val="24"/>
          <w:szCs w:val="24"/>
        </w:rPr>
        <w:t xml:space="preserve"> муниципального района Волгоградской области </w:t>
      </w:r>
      <w:r w:rsidRPr="00AE72D0">
        <w:rPr>
          <w:rFonts w:ascii="Arial" w:hAnsi="Arial" w:cs="Arial"/>
          <w:b/>
          <w:color w:val="000000" w:themeColor="text1"/>
          <w:sz w:val="24"/>
          <w:szCs w:val="24"/>
        </w:rPr>
        <w:t>постановляет</w:t>
      </w:r>
      <w:r w:rsidRPr="00AE72D0">
        <w:rPr>
          <w:rFonts w:ascii="Arial" w:hAnsi="Arial" w:cs="Arial"/>
          <w:color w:val="000000" w:themeColor="text1"/>
          <w:sz w:val="24"/>
          <w:szCs w:val="24"/>
        </w:rPr>
        <w:t>:</w:t>
      </w:r>
    </w:p>
    <w:p w:rsidR="00C023E9" w:rsidRPr="00AE72D0" w:rsidRDefault="00C023E9" w:rsidP="00AE72D0">
      <w:pPr>
        <w:pStyle w:val="ConsPlusNormal"/>
        <w:spacing w:before="220"/>
        <w:ind w:firstLine="540"/>
        <w:jc w:val="both"/>
        <w:rPr>
          <w:rFonts w:ascii="Arial" w:hAnsi="Arial" w:cs="Arial"/>
          <w:sz w:val="24"/>
          <w:szCs w:val="24"/>
        </w:rPr>
      </w:pPr>
      <w:r w:rsidRPr="00AE72D0">
        <w:rPr>
          <w:rFonts w:ascii="Arial" w:hAnsi="Arial" w:cs="Arial"/>
          <w:sz w:val="24"/>
          <w:szCs w:val="24"/>
        </w:rPr>
        <w:t xml:space="preserve">1. Утвердить прилагаемый </w:t>
      </w:r>
      <w:hyperlink w:anchor="P35">
        <w:r w:rsidRPr="00AE72D0">
          <w:rPr>
            <w:rFonts w:ascii="Arial" w:hAnsi="Arial" w:cs="Arial"/>
            <w:sz w:val="24"/>
            <w:szCs w:val="24"/>
          </w:rPr>
          <w:t>Порядок</w:t>
        </w:r>
      </w:hyperlink>
      <w:r w:rsidRPr="00AE72D0">
        <w:rPr>
          <w:rFonts w:ascii="Arial" w:hAnsi="Arial" w:cs="Arial"/>
          <w:sz w:val="24"/>
          <w:szCs w:val="24"/>
        </w:rPr>
        <w:t xml:space="preserve"> предварительного согласования совершения муниципальным бюджетным учреждением </w:t>
      </w:r>
      <w:proofErr w:type="spellStart"/>
      <w:r w:rsidR="007176AD" w:rsidRPr="00AE72D0">
        <w:rPr>
          <w:rFonts w:ascii="Arial" w:hAnsi="Arial" w:cs="Arial"/>
          <w:sz w:val="24"/>
          <w:szCs w:val="24"/>
        </w:rPr>
        <w:t>Коростинского</w:t>
      </w:r>
      <w:proofErr w:type="spellEnd"/>
      <w:r w:rsidR="00650629" w:rsidRPr="00AE72D0">
        <w:rPr>
          <w:rFonts w:ascii="Arial" w:hAnsi="Arial" w:cs="Arial"/>
          <w:sz w:val="24"/>
          <w:szCs w:val="24"/>
        </w:rPr>
        <w:t xml:space="preserve"> сельского поселения </w:t>
      </w:r>
      <w:r w:rsidR="007B2304" w:rsidRPr="00AE72D0">
        <w:rPr>
          <w:rFonts w:ascii="Arial" w:hAnsi="Arial" w:cs="Arial"/>
          <w:sz w:val="24"/>
          <w:szCs w:val="24"/>
        </w:rPr>
        <w:t>Котовского</w:t>
      </w:r>
      <w:r w:rsidRPr="00AE72D0">
        <w:rPr>
          <w:rFonts w:ascii="Arial" w:hAnsi="Arial" w:cs="Arial"/>
          <w:sz w:val="24"/>
          <w:szCs w:val="24"/>
        </w:rPr>
        <w:t xml:space="preserve"> муниципального района Волгоградской области крупных сделок, соответствующих критериям, установленным пунктом 13 статьи 9.2 Федерального закона от 12.01.1996 N 7-ФЗ "О некоммерческих организациях".</w:t>
      </w:r>
    </w:p>
    <w:p w:rsidR="007B2304" w:rsidRPr="00AE72D0" w:rsidRDefault="00650629" w:rsidP="00AE72D0">
      <w:pPr>
        <w:pStyle w:val="a3"/>
        <w:tabs>
          <w:tab w:val="left" w:pos="1276"/>
        </w:tabs>
        <w:spacing w:after="0" w:line="240" w:lineRule="auto"/>
        <w:ind w:left="0"/>
        <w:jc w:val="both"/>
        <w:rPr>
          <w:rFonts w:ascii="Arial" w:eastAsia="Calibri" w:hAnsi="Arial" w:cs="Arial"/>
          <w:sz w:val="24"/>
          <w:szCs w:val="24"/>
        </w:rPr>
      </w:pPr>
      <w:r w:rsidRPr="00AE72D0">
        <w:rPr>
          <w:rFonts w:ascii="Arial" w:hAnsi="Arial" w:cs="Arial"/>
          <w:spacing w:val="-17"/>
          <w:sz w:val="24"/>
          <w:szCs w:val="24"/>
        </w:rPr>
        <w:t xml:space="preserve">         </w:t>
      </w:r>
      <w:r w:rsidR="007B2304" w:rsidRPr="00AE72D0">
        <w:rPr>
          <w:rFonts w:ascii="Arial" w:hAnsi="Arial" w:cs="Arial"/>
          <w:spacing w:val="-17"/>
          <w:sz w:val="24"/>
          <w:szCs w:val="24"/>
        </w:rPr>
        <w:t xml:space="preserve">2.   </w:t>
      </w:r>
      <w:proofErr w:type="gramStart"/>
      <w:r w:rsidRPr="00AE72D0">
        <w:rPr>
          <w:rFonts w:ascii="Arial" w:hAnsi="Arial" w:cs="Arial"/>
          <w:spacing w:val="-2"/>
          <w:sz w:val="24"/>
          <w:szCs w:val="24"/>
        </w:rPr>
        <w:t>Контроль за</w:t>
      </w:r>
      <w:proofErr w:type="gramEnd"/>
      <w:r w:rsidRPr="00AE72D0">
        <w:rPr>
          <w:rFonts w:ascii="Arial" w:hAnsi="Arial" w:cs="Arial"/>
          <w:spacing w:val="-2"/>
          <w:sz w:val="24"/>
          <w:szCs w:val="24"/>
        </w:rPr>
        <w:t xml:space="preserve"> исполнением настоящего постановления оставляю за собой</w:t>
      </w:r>
      <w:r w:rsidR="007B2304" w:rsidRPr="00AE72D0">
        <w:rPr>
          <w:rFonts w:ascii="Arial" w:eastAsia="Calibri" w:hAnsi="Arial" w:cs="Arial"/>
          <w:sz w:val="24"/>
          <w:szCs w:val="24"/>
        </w:rPr>
        <w:t>.</w:t>
      </w:r>
    </w:p>
    <w:p w:rsidR="007B2304" w:rsidRPr="00AE72D0" w:rsidRDefault="007B2304" w:rsidP="00AE72D0">
      <w:pPr>
        <w:shd w:val="clear" w:color="auto" w:fill="FFFFFF"/>
        <w:tabs>
          <w:tab w:val="left" w:pos="0"/>
          <w:tab w:val="left" w:pos="1186"/>
        </w:tabs>
        <w:ind w:firstLine="709"/>
        <w:jc w:val="both"/>
        <w:rPr>
          <w:rFonts w:ascii="Arial" w:hAnsi="Arial" w:cs="Arial"/>
          <w:sz w:val="24"/>
          <w:szCs w:val="24"/>
        </w:rPr>
      </w:pPr>
      <w:r w:rsidRPr="00AE72D0">
        <w:rPr>
          <w:rFonts w:ascii="Arial" w:hAnsi="Arial" w:cs="Arial"/>
          <w:spacing w:val="-15"/>
          <w:sz w:val="24"/>
          <w:szCs w:val="24"/>
        </w:rPr>
        <w:t>3.</w:t>
      </w:r>
      <w:r w:rsidRPr="00AE72D0">
        <w:rPr>
          <w:rFonts w:ascii="Arial" w:hAnsi="Arial" w:cs="Arial"/>
          <w:sz w:val="24"/>
          <w:szCs w:val="24"/>
        </w:rPr>
        <w:t xml:space="preserve">  Настоящее постановление вступает в силу после официального обнародования путем официального опубликования посредством размещения на официальном сайте сетевого издания </w:t>
      </w:r>
      <w:hyperlink r:id="rId8" w:history="1">
        <w:r w:rsidR="007176AD" w:rsidRPr="00AE72D0">
          <w:rPr>
            <w:rStyle w:val="a4"/>
            <w:rFonts w:ascii="Arial" w:hAnsi="Arial" w:cs="Arial"/>
            <w:sz w:val="24"/>
            <w:szCs w:val="24"/>
          </w:rPr>
          <w:t>http://коростинское34.рф/</w:t>
        </w:r>
      </w:hyperlink>
      <w:r w:rsidR="007176AD" w:rsidRPr="00AE72D0">
        <w:rPr>
          <w:rFonts w:ascii="Arial" w:hAnsi="Arial" w:cs="Arial"/>
          <w:sz w:val="24"/>
          <w:szCs w:val="24"/>
        </w:rPr>
        <w:t>.</w:t>
      </w:r>
      <w:r w:rsidR="00BF60BB" w:rsidRPr="00AE72D0">
        <w:rPr>
          <w:rFonts w:ascii="Arial" w:hAnsi="Arial" w:cs="Arial"/>
          <w:sz w:val="24"/>
          <w:szCs w:val="24"/>
        </w:rPr>
        <w:tab/>
      </w:r>
    </w:p>
    <w:p w:rsidR="007B2304" w:rsidRPr="00AE72D0" w:rsidRDefault="007B2304" w:rsidP="00AE72D0">
      <w:pPr>
        <w:widowControl w:val="0"/>
        <w:tabs>
          <w:tab w:val="left" w:pos="0"/>
        </w:tabs>
        <w:autoSpaceDE w:val="0"/>
        <w:autoSpaceDN w:val="0"/>
        <w:adjustRightInd w:val="0"/>
        <w:ind w:firstLine="709"/>
        <w:jc w:val="both"/>
        <w:rPr>
          <w:rFonts w:ascii="Arial" w:hAnsi="Arial" w:cs="Arial"/>
          <w:sz w:val="24"/>
          <w:szCs w:val="24"/>
        </w:rPr>
      </w:pPr>
    </w:p>
    <w:p w:rsidR="007B2304" w:rsidRPr="00AE72D0" w:rsidRDefault="007B2304" w:rsidP="00AE72D0">
      <w:pPr>
        <w:widowControl w:val="0"/>
        <w:tabs>
          <w:tab w:val="left" w:pos="0"/>
        </w:tabs>
        <w:autoSpaceDE w:val="0"/>
        <w:autoSpaceDN w:val="0"/>
        <w:adjustRightInd w:val="0"/>
        <w:jc w:val="both"/>
        <w:rPr>
          <w:rFonts w:ascii="Arial" w:hAnsi="Arial" w:cs="Arial"/>
          <w:sz w:val="24"/>
          <w:szCs w:val="24"/>
        </w:rPr>
      </w:pPr>
    </w:p>
    <w:p w:rsidR="003D553D" w:rsidRPr="00AE72D0" w:rsidRDefault="007B2304" w:rsidP="00AE72D0">
      <w:pPr>
        <w:widowControl w:val="0"/>
        <w:tabs>
          <w:tab w:val="left" w:pos="0"/>
        </w:tabs>
        <w:autoSpaceDE w:val="0"/>
        <w:autoSpaceDN w:val="0"/>
        <w:adjustRightInd w:val="0"/>
        <w:jc w:val="both"/>
        <w:rPr>
          <w:rFonts w:ascii="Arial" w:hAnsi="Arial" w:cs="Arial"/>
          <w:sz w:val="24"/>
          <w:szCs w:val="24"/>
        </w:rPr>
      </w:pPr>
      <w:r w:rsidRPr="00AE72D0">
        <w:rPr>
          <w:rFonts w:ascii="Arial" w:hAnsi="Arial" w:cs="Arial"/>
          <w:sz w:val="24"/>
          <w:szCs w:val="24"/>
        </w:rPr>
        <w:t xml:space="preserve">Глава </w:t>
      </w:r>
      <w:proofErr w:type="spellStart"/>
      <w:r w:rsidR="007176AD" w:rsidRPr="00AE72D0">
        <w:rPr>
          <w:rFonts w:ascii="Arial" w:hAnsi="Arial" w:cs="Arial"/>
          <w:sz w:val="24"/>
          <w:szCs w:val="24"/>
        </w:rPr>
        <w:t>Коростинского</w:t>
      </w:r>
      <w:proofErr w:type="spellEnd"/>
    </w:p>
    <w:p w:rsidR="007B2304" w:rsidRPr="00AE72D0" w:rsidRDefault="003D553D" w:rsidP="00AE72D0">
      <w:pPr>
        <w:widowControl w:val="0"/>
        <w:tabs>
          <w:tab w:val="left" w:pos="0"/>
        </w:tabs>
        <w:autoSpaceDE w:val="0"/>
        <w:autoSpaceDN w:val="0"/>
        <w:adjustRightInd w:val="0"/>
        <w:jc w:val="both"/>
        <w:rPr>
          <w:rFonts w:ascii="Arial" w:hAnsi="Arial" w:cs="Arial"/>
          <w:sz w:val="24"/>
          <w:szCs w:val="24"/>
        </w:rPr>
      </w:pPr>
      <w:r w:rsidRPr="00AE72D0">
        <w:rPr>
          <w:rFonts w:ascii="Arial" w:hAnsi="Arial" w:cs="Arial"/>
          <w:sz w:val="24"/>
          <w:szCs w:val="24"/>
        </w:rPr>
        <w:t>сельского поселения</w:t>
      </w:r>
      <w:r w:rsidR="007B2304" w:rsidRPr="00AE72D0">
        <w:rPr>
          <w:rFonts w:ascii="Arial" w:hAnsi="Arial" w:cs="Arial"/>
          <w:sz w:val="24"/>
          <w:szCs w:val="24"/>
        </w:rPr>
        <w:tab/>
      </w:r>
      <w:r w:rsidR="007B2304" w:rsidRPr="00AE72D0">
        <w:rPr>
          <w:rFonts w:ascii="Arial" w:hAnsi="Arial" w:cs="Arial"/>
          <w:sz w:val="24"/>
          <w:szCs w:val="24"/>
        </w:rPr>
        <w:tab/>
      </w:r>
      <w:r w:rsidR="007B2304" w:rsidRPr="00AE72D0">
        <w:rPr>
          <w:rFonts w:ascii="Arial" w:hAnsi="Arial" w:cs="Arial"/>
          <w:sz w:val="24"/>
          <w:szCs w:val="24"/>
        </w:rPr>
        <w:tab/>
      </w:r>
      <w:r w:rsidR="007B2304" w:rsidRPr="00AE72D0">
        <w:rPr>
          <w:rFonts w:ascii="Arial" w:hAnsi="Arial" w:cs="Arial"/>
          <w:sz w:val="24"/>
          <w:szCs w:val="24"/>
        </w:rPr>
        <w:tab/>
      </w:r>
      <w:r w:rsidR="007B2304" w:rsidRPr="00AE72D0">
        <w:rPr>
          <w:rFonts w:ascii="Arial" w:hAnsi="Arial" w:cs="Arial"/>
          <w:sz w:val="24"/>
          <w:szCs w:val="24"/>
        </w:rPr>
        <w:tab/>
      </w:r>
      <w:r w:rsidR="007B2304" w:rsidRPr="00AE72D0">
        <w:rPr>
          <w:rFonts w:ascii="Arial" w:hAnsi="Arial" w:cs="Arial"/>
          <w:sz w:val="24"/>
          <w:szCs w:val="24"/>
        </w:rPr>
        <w:tab/>
        <w:t xml:space="preserve">      </w:t>
      </w:r>
      <w:r w:rsidR="007176AD" w:rsidRPr="00AE72D0">
        <w:rPr>
          <w:rFonts w:ascii="Arial" w:hAnsi="Arial" w:cs="Arial"/>
          <w:sz w:val="24"/>
          <w:szCs w:val="24"/>
        </w:rPr>
        <w:t xml:space="preserve">С.М. </w:t>
      </w:r>
      <w:proofErr w:type="gramStart"/>
      <w:r w:rsidR="007176AD" w:rsidRPr="00AE72D0">
        <w:rPr>
          <w:rFonts w:ascii="Arial" w:hAnsi="Arial" w:cs="Arial"/>
          <w:sz w:val="24"/>
          <w:szCs w:val="24"/>
        </w:rPr>
        <w:t>Павловский</w:t>
      </w:r>
      <w:proofErr w:type="gramEnd"/>
    </w:p>
    <w:p w:rsidR="007B2304" w:rsidRPr="00AE72D0" w:rsidRDefault="007B2304" w:rsidP="00AE72D0">
      <w:pPr>
        <w:widowControl w:val="0"/>
        <w:tabs>
          <w:tab w:val="left" w:pos="0"/>
        </w:tabs>
        <w:autoSpaceDE w:val="0"/>
        <w:autoSpaceDN w:val="0"/>
        <w:adjustRightInd w:val="0"/>
        <w:jc w:val="both"/>
        <w:rPr>
          <w:rFonts w:ascii="Arial" w:hAnsi="Arial" w:cs="Arial"/>
          <w:sz w:val="24"/>
          <w:szCs w:val="24"/>
        </w:rPr>
      </w:pPr>
    </w:p>
    <w:p w:rsidR="00C023E9" w:rsidRPr="00AE72D0" w:rsidRDefault="00C023E9" w:rsidP="00AE72D0">
      <w:pPr>
        <w:pStyle w:val="ConsPlusNormal"/>
        <w:jc w:val="both"/>
        <w:rPr>
          <w:rFonts w:ascii="Arial" w:hAnsi="Arial" w:cs="Arial"/>
          <w:sz w:val="24"/>
          <w:szCs w:val="24"/>
        </w:rPr>
      </w:pPr>
    </w:p>
    <w:p w:rsidR="00C023E9" w:rsidRPr="00AE72D0" w:rsidRDefault="00C023E9" w:rsidP="00AE72D0">
      <w:pPr>
        <w:pStyle w:val="ConsPlusNormal"/>
        <w:jc w:val="both"/>
        <w:rPr>
          <w:rFonts w:ascii="Arial" w:hAnsi="Arial" w:cs="Arial"/>
          <w:sz w:val="24"/>
          <w:szCs w:val="24"/>
        </w:rPr>
      </w:pPr>
    </w:p>
    <w:p w:rsidR="00C023E9" w:rsidRPr="00AE72D0" w:rsidRDefault="00C023E9" w:rsidP="00AE72D0">
      <w:pPr>
        <w:pStyle w:val="ConsPlusNormal"/>
        <w:jc w:val="both"/>
        <w:rPr>
          <w:rFonts w:ascii="Arial" w:hAnsi="Arial" w:cs="Arial"/>
          <w:sz w:val="24"/>
          <w:szCs w:val="24"/>
        </w:rPr>
      </w:pPr>
    </w:p>
    <w:p w:rsidR="007B2304" w:rsidRPr="00AE72D0" w:rsidRDefault="007B2304" w:rsidP="00AE72D0">
      <w:pPr>
        <w:pStyle w:val="ConsPlusNormal"/>
        <w:jc w:val="right"/>
        <w:outlineLvl w:val="0"/>
        <w:rPr>
          <w:rFonts w:ascii="Arial" w:hAnsi="Arial" w:cs="Arial"/>
          <w:sz w:val="24"/>
          <w:szCs w:val="24"/>
        </w:rPr>
      </w:pPr>
    </w:p>
    <w:p w:rsidR="007B2304" w:rsidRPr="00AE72D0" w:rsidRDefault="007B2304" w:rsidP="00AE72D0">
      <w:pPr>
        <w:pStyle w:val="ConsPlusNormal"/>
        <w:jc w:val="right"/>
        <w:outlineLvl w:val="0"/>
        <w:rPr>
          <w:rFonts w:ascii="Arial" w:hAnsi="Arial" w:cs="Arial"/>
          <w:sz w:val="24"/>
          <w:szCs w:val="24"/>
        </w:rPr>
      </w:pPr>
    </w:p>
    <w:p w:rsidR="007B2304" w:rsidRDefault="007B2304" w:rsidP="00AE72D0">
      <w:pPr>
        <w:pStyle w:val="ConsPlusNormal"/>
        <w:jc w:val="right"/>
        <w:outlineLvl w:val="0"/>
        <w:rPr>
          <w:rFonts w:ascii="Arial" w:hAnsi="Arial" w:cs="Arial"/>
          <w:sz w:val="24"/>
          <w:szCs w:val="24"/>
        </w:rPr>
      </w:pPr>
    </w:p>
    <w:p w:rsidR="00AE72D0" w:rsidRDefault="00AE72D0" w:rsidP="00AE72D0">
      <w:pPr>
        <w:pStyle w:val="ConsPlusNormal"/>
        <w:jc w:val="right"/>
        <w:outlineLvl w:val="0"/>
        <w:rPr>
          <w:rFonts w:ascii="Arial" w:hAnsi="Arial" w:cs="Arial"/>
          <w:sz w:val="24"/>
          <w:szCs w:val="24"/>
        </w:rPr>
      </w:pPr>
    </w:p>
    <w:p w:rsidR="00AE72D0" w:rsidRDefault="00AE72D0" w:rsidP="00AE72D0">
      <w:pPr>
        <w:pStyle w:val="ConsPlusNormal"/>
        <w:jc w:val="right"/>
        <w:outlineLvl w:val="0"/>
        <w:rPr>
          <w:rFonts w:ascii="Arial" w:hAnsi="Arial" w:cs="Arial"/>
          <w:sz w:val="24"/>
          <w:szCs w:val="24"/>
        </w:rPr>
      </w:pPr>
    </w:p>
    <w:p w:rsidR="00AE72D0" w:rsidRDefault="00AE72D0" w:rsidP="00AE72D0">
      <w:pPr>
        <w:pStyle w:val="ConsPlusNormal"/>
        <w:jc w:val="right"/>
        <w:outlineLvl w:val="0"/>
        <w:rPr>
          <w:rFonts w:ascii="Arial" w:hAnsi="Arial" w:cs="Arial"/>
          <w:sz w:val="24"/>
          <w:szCs w:val="24"/>
        </w:rPr>
      </w:pPr>
    </w:p>
    <w:p w:rsidR="00AE72D0" w:rsidRPr="00AE72D0" w:rsidRDefault="00AE72D0" w:rsidP="00AE72D0">
      <w:pPr>
        <w:pStyle w:val="ConsPlusNormal"/>
        <w:jc w:val="right"/>
        <w:outlineLvl w:val="0"/>
        <w:rPr>
          <w:rFonts w:ascii="Arial" w:hAnsi="Arial" w:cs="Arial"/>
          <w:sz w:val="24"/>
          <w:szCs w:val="24"/>
        </w:rPr>
      </w:pPr>
    </w:p>
    <w:p w:rsidR="007B2304" w:rsidRPr="00AE72D0" w:rsidRDefault="007B2304" w:rsidP="00AE72D0">
      <w:pPr>
        <w:pStyle w:val="ConsPlusNormal"/>
        <w:jc w:val="right"/>
        <w:outlineLvl w:val="0"/>
        <w:rPr>
          <w:rFonts w:ascii="Arial" w:hAnsi="Arial" w:cs="Arial"/>
          <w:sz w:val="24"/>
          <w:szCs w:val="24"/>
        </w:rPr>
      </w:pPr>
    </w:p>
    <w:p w:rsidR="007B2304" w:rsidRPr="00AE72D0" w:rsidRDefault="007B2304" w:rsidP="00AE72D0">
      <w:pPr>
        <w:pStyle w:val="ConsPlusNormal"/>
        <w:jc w:val="right"/>
        <w:outlineLvl w:val="0"/>
        <w:rPr>
          <w:rFonts w:ascii="Arial" w:hAnsi="Arial" w:cs="Arial"/>
          <w:sz w:val="24"/>
          <w:szCs w:val="24"/>
        </w:rPr>
      </w:pPr>
      <w:bookmarkStart w:id="0" w:name="_GoBack"/>
      <w:bookmarkEnd w:id="0"/>
    </w:p>
    <w:p w:rsidR="007B2304" w:rsidRPr="00AE72D0" w:rsidRDefault="007B2304" w:rsidP="00AE72D0">
      <w:pPr>
        <w:pStyle w:val="ConsPlusNormal"/>
        <w:jc w:val="right"/>
        <w:outlineLvl w:val="0"/>
        <w:rPr>
          <w:rFonts w:ascii="Arial" w:hAnsi="Arial" w:cs="Arial"/>
          <w:sz w:val="24"/>
          <w:szCs w:val="24"/>
        </w:rPr>
      </w:pPr>
    </w:p>
    <w:p w:rsidR="007B2304" w:rsidRPr="00AE72D0" w:rsidRDefault="007B2304" w:rsidP="00AE72D0">
      <w:pPr>
        <w:pStyle w:val="ConsPlusNormal"/>
        <w:jc w:val="right"/>
        <w:outlineLvl w:val="0"/>
        <w:rPr>
          <w:rFonts w:ascii="Arial" w:hAnsi="Arial" w:cs="Arial"/>
          <w:sz w:val="24"/>
          <w:szCs w:val="24"/>
        </w:rPr>
      </w:pPr>
    </w:p>
    <w:p w:rsidR="00C023E9" w:rsidRPr="00AE72D0" w:rsidRDefault="00C023E9" w:rsidP="00AE72D0">
      <w:pPr>
        <w:pStyle w:val="ConsPlusNormal"/>
        <w:jc w:val="right"/>
        <w:outlineLvl w:val="0"/>
        <w:rPr>
          <w:rFonts w:ascii="Arial" w:hAnsi="Arial" w:cs="Arial"/>
          <w:sz w:val="24"/>
          <w:szCs w:val="24"/>
        </w:rPr>
      </w:pPr>
      <w:r w:rsidRPr="00AE72D0">
        <w:rPr>
          <w:rFonts w:ascii="Arial" w:hAnsi="Arial" w:cs="Arial"/>
          <w:sz w:val="24"/>
          <w:szCs w:val="24"/>
        </w:rPr>
        <w:lastRenderedPageBreak/>
        <w:t>Утвержден</w:t>
      </w:r>
    </w:p>
    <w:p w:rsidR="009E7646" w:rsidRPr="00AE72D0" w:rsidRDefault="009E7646" w:rsidP="00AE72D0">
      <w:pPr>
        <w:pStyle w:val="ConsPlusNormal"/>
        <w:jc w:val="right"/>
        <w:rPr>
          <w:rFonts w:ascii="Arial" w:hAnsi="Arial" w:cs="Arial"/>
          <w:sz w:val="24"/>
          <w:szCs w:val="24"/>
        </w:rPr>
      </w:pPr>
      <w:r w:rsidRPr="00AE72D0">
        <w:rPr>
          <w:rFonts w:ascii="Arial" w:hAnsi="Arial" w:cs="Arial"/>
          <w:sz w:val="24"/>
          <w:szCs w:val="24"/>
        </w:rPr>
        <w:t>П</w:t>
      </w:r>
      <w:r w:rsidR="00C023E9" w:rsidRPr="00AE72D0">
        <w:rPr>
          <w:rFonts w:ascii="Arial" w:hAnsi="Arial" w:cs="Arial"/>
          <w:sz w:val="24"/>
          <w:szCs w:val="24"/>
        </w:rPr>
        <w:t>остановлением</w:t>
      </w:r>
      <w:r w:rsidRPr="00AE72D0">
        <w:rPr>
          <w:rFonts w:ascii="Arial" w:hAnsi="Arial" w:cs="Arial"/>
          <w:sz w:val="24"/>
          <w:szCs w:val="24"/>
        </w:rPr>
        <w:t xml:space="preserve"> </w:t>
      </w:r>
      <w:r w:rsidR="00C023E9" w:rsidRPr="00AE72D0">
        <w:rPr>
          <w:rFonts w:ascii="Arial" w:hAnsi="Arial" w:cs="Arial"/>
          <w:sz w:val="24"/>
          <w:szCs w:val="24"/>
        </w:rPr>
        <w:t xml:space="preserve">администрации </w:t>
      </w:r>
    </w:p>
    <w:p w:rsidR="00C023E9" w:rsidRPr="00AE72D0" w:rsidRDefault="007176AD" w:rsidP="00AE72D0">
      <w:pPr>
        <w:pStyle w:val="ConsPlusNormal"/>
        <w:jc w:val="right"/>
        <w:rPr>
          <w:rFonts w:ascii="Arial" w:hAnsi="Arial" w:cs="Arial"/>
          <w:sz w:val="24"/>
          <w:szCs w:val="24"/>
        </w:rPr>
      </w:pPr>
      <w:proofErr w:type="spellStart"/>
      <w:r w:rsidRPr="00AE72D0">
        <w:rPr>
          <w:rFonts w:ascii="Arial" w:hAnsi="Arial" w:cs="Arial"/>
          <w:sz w:val="24"/>
          <w:szCs w:val="24"/>
        </w:rPr>
        <w:t>Коростинского</w:t>
      </w:r>
      <w:proofErr w:type="spellEnd"/>
      <w:r w:rsidR="009E7646" w:rsidRPr="00AE72D0">
        <w:rPr>
          <w:rFonts w:ascii="Arial" w:hAnsi="Arial" w:cs="Arial"/>
          <w:sz w:val="24"/>
          <w:szCs w:val="24"/>
        </w:rPr>
        <w:t xml:space="preserve"> сельского поселения</w:t>
      </w:r>
    </w:p>
    <w:p w:rsidR="00C023E9" w:rsidRPr="00AE72D0" w:rsidRDefault="00C023E9" w:rsidP="00AE72D0">
      <w:pPr>
        <w:pStyle w:val="ConsPlusNormal"/>
        <w:jc w:val="right"/>
        <w:rPr>
          <w:rFonts w:ascii="Arial" w:hAnsi="Arial" w:cs="Arial"/>
          <w:sz w:val="24"/>
          <w:szCs w:val="24"/>
        </w:rPr>
      </w:pPr>
      <w:r w:rsidRPr="00AE72D0">
        <w:rPr>
          <w:rFonts w:ascii="Arial" w:hAnsi="Arial" w:cs="Arial"/>
          <w:sz w:val="24"/>
          <w:szCs w:val="24"/>
        </w:rPr>
        <w:t xml:space="preserve">от </w:t>
      </w:r>
      <w:r w:rsidR="007176AD" w:rsidRPr="00AE72D0">
        <w:rPr>
          <w:rFonts w:ascii="Arial" w:hAnsi="Arial" w:cs="Arial"/>
          <w:sz w:val="24"/>
          <w:szCs w:val="24"/>
        </w:rPr>
        <w:t>18 августа</w:t>
      </w:r>
      <w:r w:rsidR="00E51BA3" w:rsidRPr="00AE72D0">
        <w:rPr>
          <w:rFonts w:ascii="Arial" w:hAnsi="Arial" w:cs="Arial"/>
          <w:sz w:val="24"/>
          <w:szCs w:val="24"/>
        </w:rPr>
        <w:t xml:space="preserve"> 2025 г.</w:t>
      </w:r>
      <w:r w:rsidRPr="00AE72D0">
        <w:rPr>
          <w:rFonts w:ascii="Arial" w:hAnsi="Arial" w:cs="Arial"/>
          <w:sz w:val="24"/>
          <w:szCs w:val="24"/>
        </w:rPr>
        <w:t xml:space="preserve"> N</w:t>
      </w:r>
      <w:r w:rsidR="00AE72D0" w:rsidRPr="00AE72D0">
        <w:rPr>
          <w:rFonts w:ascii="Arial" w:hAnsi="Arial" w:cs="Arial"/>
          <w:sz w:val="24"/>
          <w:szCs w:val="24"/>
        </w:rPr>
        <w:t>57</w:t>
      </w:r>
      <w:r w:rsidRPr="00AE72D0">
        <w:rPr>
          <w:rFonts w:ascii="Arial" w:hAnsi="Arial" w:cs="Arial"/>
          <w:sz w:val="24"/>
          <w:szCs w:val="24"/>
        </w:rPr>
        <w:t xml:space="preserve"> </w:t>
      </w:r>
    </w:p>
    <w:p w:rsidR="00C023E9" w:rsidRPr="00AE72D0" w:rsidRDefault="00C023E9" w:rsidP="00AE72D0">
      <w:pPr>
        <w:pStyle w:val="ConsPlusNormal"/>
        <w:jc w:val="both"/>
        <w:rPr>
          <w:rFonts w:ascii="Arial" w:hAnsi="Arial" w:cs="Arial"/>
          <w:sz w:val="24"/>
          <w:szCs w:val="24"/>
        </w:rPr>
      </w:pPr>
    </w:p>
    <w:p w:rsidR="00C023E9" w:rsidRPr="00AE72D0" w:rsidRDefault="00C023E9" w:rsidP="00AE72D0">
      <w:pPr>
        <w:pStyle w:val="ConsPlusTitle"/>
        <w:jc w:val="center"/>
        <w:rPr>
          <w:rFonts w:ascii="Arial" w:hAnsi="Arial" w:cs="Arial"/>
          <w:sz w:val="24"/>
          <w:szCs w:val="24"/>
        </w:rPr>
      </w:pPr>
      <w:bookmarkStart w:id="1" w:name="P35"/>
      <w:bookmarkEnd w:id="1"/>
      <w:r w:rsidRPr="00AE72D0">
        <w:rPr>
          <w:rFonts w:ascii="Arial" w:hAnsi="Arial" w:cs="Arial"/>
          <w:sz w:val="24"/>
          <w:szCs w:val="24"/>
        </w:rPr>
        <w:t>ПОРЯДОК</w:t>
      </w:r>
    </w:p>
    <w:p w:rsidR="00C023E9" w:rsidRPr="00AE72D0" w:rsidRDefault="00C023E9" w:rsidP="00AE72D0">
      <w:pPr>
        <w:pStyle w:val="ConsPlusTitle"/>
        <w:jc w:val="center"/>
        <w:rPr>
          <w:rFonts w:ascii="Arial" w:hAnsi="Arial" w:cs="Arial"/>
          <w:sz w:val="24"/>
          <w:szCs w:val="24"/>
        </w:rPr>
      </w:pPr>
      <w:r w:rsidRPr="00AE72D0">
        <w:rPr>
          <w:rFonts w:ascii="Arial" w:hAnsi="Arial" w:cs="Arial"/>
          <w:sz w:val="24"/>
          <w:szCs w:val="24"/>
        </w:rPr>
        <w:t xml:space="preserve">ПРЕДВАРИТЕЛЬНОГО СОГЛАСОВАНИЯ СОВЕРШЕНИЯ </w:t>
      </w:r>
      <w:proofErr w:type="gramStart"/>
      <w:r w:rsidRPr="00AE72D0">
        <w:rPr>
          <w:rFonts w:ascii="Arial" w:hAnsi="Arial" w:cs="Arial"/>
          <w:sz w:val="24"/>
          <w:szCs w:val="24"/>
        </w:rPr>
        <w:t>МУНИЦИПАЛЬНЫМ</w:t>
      </w:r>
      <w:proofErr w:type="gramEnd"/>
    </w:p>
    <w:p w:rsidR="00C023E9" w:rsidRPr="00AE72D0" w:rsidRDefault="00C023E9" w:rsidP="00AE72D0">
      <w:pPr>
        <w:pStyle w:val="ConsPlusTitle"/>
        <w:jc w:val="center"/>
        <w:rPr>
          <w:rFonts w:ascii="Arial" w:hAnsi="Arial" w:cs="Arial"/>
          <w:sz w:val="24"/>
          <w:szCs w:val="24"/>
        </w:rPr>
      </w:pPr>
      <w:r w:rsidRPr="00AE72D0">
        <w:rPr>
          <w:rFonts w:ascii="Arial" w:hAnsi="Arial" w:cs="Arial"/>
          <w:sz w:val="24"/>
          <w:szCs w:val="24"/>
        </w:rPr>
        <w:t xml:space="preserve">БЮДЖЕТНЫМ УЧРЕЖДЕНИЕМ </w:t>
      </w:r>
      <w:r w:rsidR="007176AD" w:rsidRPr="00AE72D0">
        <w:rPr>
          <w:rFonts w:ascii="Arial" w:hAnsi="Arial" w:cs="Arial"/>
          <w:sz w:val="24"/>
          <w:szCs w:val="24"/>
        </w:rPr>
        <w:t>КОРОСТИНСКОГО</w:t>
      </w:r>
      <w:r w:rsidR="00832276" w:rsidRPr="00AE72D0">
        <w:rPr>
          <w:rFonts w:ascii="Arial" w:hAnsi="Arial" w:cs="Arial"/>
          <w:sz w:val="24"/>
          <w:szCs w:val="24"/>
        </w:rPr>
        <w:t xml:space="preserve"> СЕЛЬСКОГО ПОСЕЛЕНИЯ </w:t>
      </w:r>
      <w:r w:rsidR="007B2304" w:rsidRPr="00AE72D0">
        <w:rPr>
          <w:rFonts w:ascii="Arial" w:hAnsi="Arial" w:cs="Arial"/>
          <w:sz w:val="24"/>
          <w:szCs w:val="24"/>
        </w:rPr>
        <w:t>КОТОВСКОГО</w:t>
      </w:r>
      <w:r w:rsidRPr="00AE72D0">
        <w:rPr>
          <w:rFonts w:ascii="Arial" w:hAnsi="Arial" w:cs="Arial"/>
          <w:sz w:val="24"/>
          <w:szCs w:val="24"/>
        </w:rPr>
        <w:t xml:space="preserve"> МУНИЦИПАЛЬНОГО РАЙОНА</w:t>
      </w:r>
      <w:r w:rsidR="007B2304" w:rsidRPr="00AE72D0">
        <w:rPr>
          <w:rFonts w:ascii="Arial" w:hAnsi="Arial" w:cs="Arial"/>
          <w:sz w:val="24"/>
          <w:szCs w:val="24"/>
        </w:rPr>
        <w:t xml:space="preserve"> </w:t>
      </w:r>
      <w:r w:rsidRPr="00AE72D0">
        <w:rPr>
          <w:rFonts w:ascii="Arial" w:hAnsi="Arial" w:cs="Arial"/>
          <w:sz w:val="24"/>
          <w:szCs w:val="24"/>
        </w:rPr>
        <w:t>ВОЛГОГРАДСКОЙ ОБЛАСТИ КРУПНЫХ СДЕЛОК, СООТВЕТСТВУЮЩИХ</w:t>
      </w:r>
      <w:r w:rsidR="007B2304" w:rsidRPr="00AE72D0">
        <w:rPr>
          <w:rFonts w:ascii="Arial" w:hAnsi="Arial" w:cs="Arial"/>
          <w:sz w:val="24"/>
          <w:szCs w:val="24"/>
        </w:rPr>
        <w:t xml:space="preserve"> </w:t>
      </w:r>
      <w:r w:rsidRPr="00AE72D0">
        <w:rPr>
          <w:rFonts w:ascii="Arial" w:hAnsi="Arial" w:cs="Arial"/>
          <w:sz w:val="24"/>
          <w:szCs w:val="24"/>
        </w:rPr>
        <w:t>КРИТЕРИЯМ, УСТАНОВЛЕННЫМ ПУНКТОМ 13 СТАТЬИ 9.2 ФЕДЕРАЛЬНОГО</w:t>
      </w:r>
      <w:r w:rsidR="007B2304" w:rsidRPr="00AE72D0">
        <w:rPr>
          <w:rFonts w:ascii="Arial" w:hAnsi="Arial" w:cs="Arial"/>
          <w:sz w:val="24"/>
          <w:szCs w:val="24"/>
        </w:rPr>
        <w:t xml:space="preserve"> </w:t>
      </w:r>
      <w:r w:rsidRPr="00AE72D0">
        <w:rPr>
          <w:rFonts w:ascii="Arial" w:hAnsi="Arial" w:cs="Arial"/>
          <w:sz w:val="24"/>
          <w:szCs w:val="24"/>
        </w:rPr>
        <w:t>ЗАКОНА ОТ 12.01.1996 N 7-ФЗ "О НЕКОММЕРЧЕСКИХ ОРГАНИЗАЦИЯХ"</w:t>
      </w:r>
    </w:p>
    <w:p w:rsidR="00C023E9" w:rsidRPr="00AE72D0" w:rsidRDefault="00C023E9" w:rsidP="00AE72D0">
      <w:pPr>
        <w:pStyle w:val="ConsPlusNormal"/>
        <w:jc w:val="both"/>
        <w:rPr>
          <w:rFonts w:ascii="Arial" w:hAnsi="Arial" w:cs="Arial"/>
          <w:sz w:val="24"/>
          <w:szCs w:val="24"/>
        </w:rPr>
      </w:pPr>
    </w:p>
    <w:p w:rsidR="0059633C"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 xml:space="preserve">1. </w:t>
      </w:r>
      <w:proofErr w:type="gramStart"/>
      <w:r w:rsidRPr="00AE72D0">
        <w:rPr>
          <w:rFonts w:ascii="Arial" w:hAnsi="Arial" w:cs="Arial"/>
          <w:sz w:val="24"/>
          <w:szCs w:val="24"/>
        </w:rPr>
        <w:t xml:space="preserve">Настоящий Порядок разработан в соответствии с </w:t>
      </w:r>
      <w:hyperlink r:id="rId9">
        <w:r w:rsidRPr="00AE72D0">
          <w:rPr>
            <w:rFonts w:ascii="Arial" w:hAnsi="Arial" w:cs="Arial"/>
            <w:sz w:val="24"/>
            <w:szCs w:val="24"/>
          </w:rPr>
          <w:t>пунктом 13 статьи 9.2</w:t>
        </w:r>
      </w:hyperlink>
      <w:r w:rsidRPr="00AE72D0">
        <w:rPr>
          <w:rFonts w:ascii="Arial" w:hAnsi="Arial" w:cs="Arial"/>
          <w:sz w:val="24"/>
          <w:szCs w:val="24"/>
        </w:rPr>
        <w:t xml:space="preserve"> Федерального закона от 12.01.1996 N 7-ФЗ "О некоммерческих организациях" и устанавливает правила предварительного согласования совершения муниципальным бюджетным учреждением </w:t>
      </w:r>
      <w:proofErr w:type="spellStart"/>
      <w:r w:rsidR="007176AD" w:rsidRPr="00AE72D0">
        <w:rPr>
          <w:rFonts w:ascii="Arial" w:hAnsi="Arial" w:cs="Arial"/>
          <w:sz w:val="24"/>
          <w:szCs w:val="24"/>
        </w:rPr>
        <w:t>Коростинского</w:t>
      </w:r>
      <w:proofErr w:type="spellEnd"/>
      <w:r w:rsidR="00832276" w:rsidRPr="00AE72D0">
        <w:rPr>
          <w:rFonts w:ascii="Arial" w:hAnsi="Arial" w:cs="Arial"/>
          <w:sz w:val="24"/>
          <w:szCs w:val="24"/>
        </w:rPr>
        <w:t xml:space="preserve"> сельского поселения Котовского</w:t>
      </w:r>
      <w:r w:rsidRPr="00AE72D0">
        <w:rPr>
          <w:rFonts w:ascii="Arial" w:hAnsi="Arial" w:cs="Arial"/>
          <w:sz w:val="24"/>
          <w:szCs w:val="24"/>
        </w:rPr>
        <w:t xml:space="preserve"> муниципального района Волгоградской области (далее - Учреждение) крупных сделок, соответствующих критериям, установленным </w:t>
      </w:r>
      <w:hyperlink r:id="rId10">
        <w:r w:rsidRPr="00AE72D0">
          <w:rPr>
            <w:rFonts w:ascii="Arial" w:hAnsi="Arial" w:cs="Arial"/>
            <w:sz w:val="24"/>
            <w:szCs w:val="24"/>
          </w:rPr>
          <w:t>пунктом 13 статьи 9.2</w:t>
        </w:r>
      </w:hyperlink>
      <w:r w:rsidRPr="00AE72D0">
        <w:rPr>
          <w:rFonts w:ascii="Arial" w:hAnsi="Arial" w:cs="Arial"/>
          <w:sz w:val="24"/>
          <w:szCs w:val="24"/>
        </w:rPr>
        <w:t xml:space="preserve"> Федерального закона от 12.01.1996 N 7-ФЗ "О некоммерческих организациях".</w:t>
      </w:r>
      <w:bookmarkStart w:id="2" w:name="P43"/>
      <w:bookmarkEnd w:id="2"/>
      <w:proofErr w:type="gramEnd"/>
    </w:p>
    <w:p w:rsidR="0059633C"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 xml:space="preserve">2. Крупная сделка может быть совершена Учреждением с предварительного согласия администрации </w:t>
      </w:r>
      <w:proofErr w:type="spellStart"/>
      <w:r w:rsidR="007176AD" w:rsidRPr="00AE72D0">
        <w:rPr>
          <w:rFonts w:ascii="Arial" w:hAnsi="Arial" w:cs="Arial"/>
          <w:sz w:val="24"/>
          <w:szCs w:val="24"/>
        </w:rPr>
        <w:t>Коростинского</w:t>
      </w:r>
      <w:proofErr w:type="spellEnd"/>
      <w:r w:rsidR="00C66E62" w:rsidRPr="00AE72D0">
        <w:rPr>
          <w:rFonts w:ascii="Arial" w:hAnsi="Arial" w:cs="Arial"/>
          <w:sz w:val="24"/>
          <w:szCs w:val="24"/>
        </w:rPr>
        <w:t xml:space="preserve"> сельского поселения </w:t>
      </w:r>
      <w:r w:rsidR="007E553E" w:rsidRPr="00AE72D0">
        <w:rPr>
          <w:rFonts w:ascii="Arial" w:hAnsi="Arial" w:cs="Arial"/>
          <w:sz w:val="24"/>
          <w:szCs w:val="24"/>
        </w:rPr>
        <w:t>Котовского</w:t>
      </w:r>
      <w:r w:rsidRPr="00AE72D0">
        <w:rPr>
          <w:rFonts w:ascii="Arial" w:hAnsi="Arial" w:cs="Arial"/>
          <w:sz w:val="24"/>
          <w:szCs w:val="24"/>
        </w:rPr>
        <w:t xml:space="preserve"> муниципального района Волгоградской области (далее - </w:t>
      </w:r>
      <w:r w:rsidR="002210F9" w:rsidRPr="00AE72D0">
        <w:rPr>
          <w:rFonts w:ascii="Arial" w:hAnsi="Arial" w:cs="Arial"/>
          <w:sz w:val="24"/>
          <w:szCs w:val="24"/>
        </w:rPr>
        <w:t>А</w:t>
      </w:r>
      <w:r w:rsidRPr="00AE72D0">
        <w:rPr>
          <w:rFonts w:ascii="Arial" w:hAnsi="Arial" w:cs="Arial"/>
          <w:sz w:val="24"/>
          <w:szCs w:val="24"/>
        </w:rPr>
        <w:t>дминистрация)</w:t>
      </w:r>
      <w:r w:rsidR="002210F9" w:rsidRPr="00AE72D0">
        <w:rPr>
          <w:rFonts w:ascii="Arial" w:hAnsi="Arial" w:cs="Arial"/>
          <w:sz w:val="24"/>
          <w:szCs w:val="24"/>
        </w:rPr>
        <w:t>,</w:t>
      </w:r>
      <w:r w:rsidR="002210F9" w:rsidRPr="00AE72D0">
        <w:rPr>
          <w:rFonts w:ascii="Arial" w:hAnsi="Arial" w:cs="Arial"/>
          <w:b/>
          <w:sz w:val="24"/>
          <w:szCs w:val="24"/>
        </w:rPr>
        <w:t xml:space="preserve"> </w:t>
      </w:r>
      <w:r w:rsidR="002210F9" w:rsidRPr="00AE72D0">
        <w:rPr>
          <w:rFonts w:ascii="Arial" w:hAnsi="Arial" w:cs="Arial"/>
          <w:sz w:val="24"/>
          <w:szCs w:val="24"/>
        </w:rPr>
        <w:t>в отношении которого Администрация осуществляет функции и полномочия учредителя.</w:t>
      </w:r>
    </w:p>
    <w:p w:rsidR="0081704C" w:rsidRPr="00AE72D0" w:rsidRDefault="00C023E9" w:rsidP="00AE72D0">
      <w:pPr>
        <w:pStyle w:val="ConsPlusNormal"/>
        <w:ind w:firstLine="540"/>
        <w:jc w:val="both"/>
        <w:rPr>
          <w:rFonts w:ascii="Arial" w:hAnsi="Arial" w:cs="Arial"/>
          <w:sz w:val="24"/>
          <w:szCs w:val="24"/>
        </w:rPr>
      </w:pPr>
      <w:proofErr w:type="gramStart"/>
      <w:r w:rsidRPr="00AE72D0">
        <w:rPr>
          <w:rFonts w:ascii="Arial" w:hAnsi="Arial" w:cs="Arial"/>
          <w:sz w:val="24"/>
          <w:szCs w:val="24"/>
        </w:rPr>
        <w:t xml:space="preserve">Под крупной сделкой в соответствии с </w:t>
      </w:r>
      <w:hyperlink r:id="rId11">
        <w:r w:rsidRPr="00AE72D0">
          <w:rPr>
            <w:rFonts w:ascii="Arial" w:hAnsi="Arial" w:cs="Arial"/>
            <w:sz w:val="24"/>
            <w:szCs w:val="24"/>
          </w:rPr>
          <w:t>пунктом 13 статьи 9.2</w:t>
        </w:r>
      </w:hyperlink>
      <w:r w:rsidRPr="00AE72D0">
        <w:rPr>
          <w:rFonts w:ascii="Arial" w:hAnsi="Arial" w:cs="Arial"/>
          <w:sz w:val="24"/>
          <w:szCs w:val="24"/>
        </w:rPr>
        <w:t xml:space="preserve"> Федерального закона от 12.01.1996 N 7-ФЗ "О некоммерческих организациях"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w:t>
      </w:r>
      <w:proofErr w:type="gramEnd"/>
      <w:r w:rsidRPr="00AE72D0">
        <w:rPr>
          <w:rFonts w:ascii="Arial" w:hAnsi="Arial" w:cs="Arial"/>
          <w:sz w:val="24"/>
          <w:szCs w:val="24"/>
        </w:rPr>
        <w:t xml:space="preserve">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w:t>
      </w:r>
    </w:p>
    <w:p w:rsidR="0081704C"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 xml:space="preserve">Крупная сделка, совершенная с нарушением требований </w:t>
      </w:r>
      <w:hyperlink w:anchor="P43">
        <w:r w:rsidRPr="00AE72D0">
          <w:rPr>
            <w:rFonts w:ascii="Arial" w:hAnsi="Arial" w:cs="Arial"/>
            <w:sz w:val="24"/>
            <w:szCs w:val="24"/>
          </w:rPr>
          <w:t>абзаца 1</w:t>
        </w:r>
      </w:hyperlink>
      <w:r w:rsidRPr="00AE72D0">
        <w:rPr>
          <w:rFonts w:ascii="Arial" w:hAnsi="Arial" w:cs="Arial"/>
          <w:sz w:val="24"/>
          <w:szCs w:val="24"/>
        </w:rPr>
        <w:t xml:space="preserve"> настоящего пункта, может быть признана недействительной по иску Учреждения или администрации, если будет доказано, что другая сторона в сделке знала или должна была знать об отсутствии предварительного согласия учредителя Учреждения.</w:t>
      </w:r>
    </w:p>
    <w:p w:rsidR="0081704C"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 xml:space="preserve">Руководитель Учреждения несет перед бюджетным учреждением ответственность в размере убытков, причиненных Учреждению в результате совершения крупной сделки с нарушением требований </w:t>
      </w:r>
      <w:hyperlink w:anchor="P43">
        <w:r w:rsidRPr="00AE72D0">
          <w:rPr>
            <w:rFonts w:ascii="Arial" w:hAnsi="Arial" w:cs="Arial"/>
            <w:sz w:val="24"/>
            <w:szCs w:val="24"/>
          </w:rPr>
          <w:t>абзаца 1</w:t>
        </w:r>
      </w:hyperlink>
      <w:r w:rsidRPr="00AE72D0">
        <w:rPr>
          <w:rFonts w:ascii="Arial" w:hAnsi="Arial" w:cs="Arial"/>
          <w:sz w:val="24"/>
          <w:szCs w:val="24"/>
        </w:rPr>
        <w:t xml:space="preserve"> настоящего пункта, независимо от того, была ли эта сделка признана недействительной.</w:t>
      </w:r>
    </w:p>
    <w:p w:rsidR="0081704C"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 xml:space="preserve">3. </w:t>
      </w:r>
      <w:proofErr w:type="gramStart"/>
      <w:r w:rsidRPr="00AE72D0">
        <w:rPr>
          <w:rFonts w:ascii="Arial" w:hAnsi="Arial" w:cs="Arial"/>
          <w:sz w:val="24"/>
          <w:szCs w:val="24"/>
        </w:rPr>
        <w:t xml:space="preserve">При совершении Учреждением крупной сделки по приобретению товаров, работ, услуг для муниципальных нужд предварительное согласие должно быть получено Учреждением до начала проведения процедур закупок в соответствии с требованиями Федерального </w:t>
      </w:r>
      <w:hyperlink r:id="rId12">
        <w:r w:rsidRPr="00AE72D0">
          <w:rPr>
            <w:rFonts w:ascii="Arial" w:hAnsi="Arial" w:cs="Arial"/>
            <w:sz w:val="24"/>
            <w:szCs w:val="24"/>
          </w:rPr>
          <w:t>закона</w:t>
        </w:r>
      </w:hyperlink>
      <w:r w:rsidRPr="00AE72D0">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Федерального </w:t>
      </w:r>
      <w:hyperlink r:id="rId13">
        <w:r w:rsidRPr="00AE72D0">
          <w:rPr>
            <w:rFonts w:ascii="Arial" w:hAnsi="Arial" w:cs="Arial"/>
            <w:sz w:val="24"/>
            <w:szCs w:val="24"/>
          </w:rPr>
          <w:t>закона</w:t>
        </w:r>
      </w:hyperlink>
      <w:r w:rsidRPr="00AE72D0">
        <w:rPr>
          <w:rFonts w:ascii="Arial" w:hAnsi="Arial" w:cs="Arial"/>
          <w:sz w:val="24"/>
          <w:szCs w:val="24"/>
        </w:rPr>
        <w:t xml:space="preserve"> от 18.07.2011 N 223-ФЗ "О закупках товаров, работ, услуг</w:t>
      </w:r>
      <w:proofErr w:type="gramEnd"/>
      <w:r w:rsidRPr="00AE72D0">
        <w:rPr>
          <w:rFonts w:ascii="Arial" w:hAnsi="Arial" w:cs="Arial"/>
          <w:sz w:val="24"/>
          <w:szCs w:val="24"/>
        </w:rPr>
        <w:t xml:space="preserve"> отдельными видами юридических лиц".</w:t>
      </w:r>
      <w:bookmarkStart w:id="3" w:name="P48"/>
      <w:bookmarkEnd w:id="3"/>
    </w:p>
    <w:p w:rsidR="00C023E9"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4. Для получения предварительного согласия на совершение крупной сделки Учреждение направляет в администрацию обращение, которое должно содержать:</w:t>
      </w:r>
    </w:p>
    <w:p w:rsidR="00C023E9"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1) цель совершения сделки;</w:t>
      </w:r>
    </w:p>
    <w:p w:rsidR="00C023E9"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2) мотивированное обоснование выбора контрагента сделки;</w:t>
      </w:r>
    </w:p>
    <w:p w:rsidR="00C023E9"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lastRenderedPageBreak/>
        <w:t>3) предмет и предполагаемую цену сделки;</w:t>
      </w:r>
    </w:p>
    <w:p w:rsidR="00C023E9"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4) сроки исполнения обязательств по сделке;</w:t>
      </w:r>
    </w:p>
    <w:p w:rsidR="00C023E9"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5) иные существенные условия сделки в соответствии с действующим законодательством Российской Федерации.</w:t>
      </w:r>
    </w:p>
    <w:p w:rsidR="00C023E9" w:rsidRPr="00AE72D0" w:rsidRDefault="00C023E9" w:rsidP="00AE72D0">
      <w:pPr>
        <w:pStyle w:val="ConsPlusNormal"/>
        <w:ind w:firstLine="540"/>
        <w:jc w:val="both"/>
        <w:rPr>
          <w:rFonts w:ascii="Arial" w:hAnsi="Arial" w:cs="Arial"/>
          <w:sz w:val="24"/>
          <w:szCs w:val="24"/>
        </w:rPr>
      </w:pPr>
      <w:bookmarkStart w:id="4" w:name="P54"/>
      <w:bookmarkEnd w:id="4"/>
      <w:r w:rsidRPr="00AE72D0">
        <w:rPr>
          <w:rFonts w:ascii="Arial" w:hAnsi="Arial" w:cs="Arial"/>
          <w:sz w:val="24"/>
          <w:szCs w:val="24"/>
        </w:rPr>
        <w:t xml:space="preserve">5. К обращению, указанному в </w:t>
      </w:r>
      <w:hyperlink w:anchor="P48">
        <w:r w:rsidRPr="00AE72D0">
          <w:rPr>
            <w:rFonts w:ascii="Arial" w:hAnsi="Arial" w:cs="Arial"/>
            <w:sz w:val="24"/>
            <w:szCs w:val="24"/>
          </w:rPr>
          <w:t>пункте 4</w:t>
        </w:r>
      </w:hyperlink>
      <w:r w:rsidRPr="00AE72D0">
        <w:rPr>
          <w:rFonts w:ascii="Arial" w:hAnsi="Arial" w:cs="Arial"/>
          <w:sz w:val="24"/>
          <w:szCs w:val="24"/>
        </w:rPr>
        <w:t xml:space="preserve"> настоящего Порядка, прилагаются:</w:t>
      </w:r>
    </w:p>
    <w:p w:rsidR="00C023E9"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1) копии форм бюджетной отчетности за последний финансовый год и на последнюю отчетную дату;</w:t>
      </w:r>
    </w:p>
    <w:p w:rsidR="00C023E9"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2) проект соответствующего контракта (договора), содержащего условия крупной сделки, со всеми приложениями или проект документации, при размещении заказа на поставку товаров, выполнение работ, оказание услуг в случае совершения Учреждением крупной сделки в качестве заказчика;</w:t>
      </w:r>
    </w:p>
    <w:p w:rsidR="00C023E9"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3) финансово-экономическое обоснование целесообразности заключения крупной сделки (расчеты показателей сделки, информация о прогнозе влияния результатов сделки на повышение эффективности деятельности Учреждения в разрезе показателей деятельности и финансовых показателей и другое);</w:t>
      </w:r>
    </w:p>
    <w:p w:rsidR="00C023E9"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 xml:space="preserve">4) подготовленный в соответствии с действующим законодательством Российской Федерации об оценочной деятельности </w:t>
      </w:r>
      <w:proofErr w:type="gramStart"/>
      <w:r w:rsidRPr="00AE72D0">
        <w:rPr>
          <w:rFonts w:ascii="Arial" w:hAnsi="Arial" w:cs="Arial"/>
          <w:sz w:val="24"/>
          <w:szCs w:val="24"/>
        </w:rPr>
        <w:t>отчет</w:t>
      </w:r>
      <w:proofErr w:type="gramEnd"/>
      <w:r w:rsidRPr="00AE72D0">
        <w:rPr>
          <w:rFonts w:ascii="Arial" w:hAnsi="Arial" w:cs="Arial"/>
          <w:sz w:val="24"/>
          <w:szCs w:val="24"/>
        </w:rPr>
        <w:t xml:space="preserve"> об оценке рыночной стоимости имущества, с которым предполагается совершить крупную сделку, произведенной не ранее чем за три месяца до представления отчета;</w:t>
      </w:r>
    </w:p>
    <w:p w:rsidR="00C023E9"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5) сведения о кредиторской и дебиторской задолженности с указанием наименований кредиторов, должников, суммы задолженности и дат возникновения задолженности с выделением задолженности по заработной плате, задолженности перед бюджетом и внебюджетными фондами и статуса данной задолженности (текущая или просроченная);</w:t>
      </w:r>
    </w:p>
    <w:p w:rsidR="00C023E9"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6) справку о балансовой стоимости имущества, являющегося объектом сделки.</w:t>
      </w:r>
    </w:p>
    <w:p w:rsidR="0059633C"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 xml:space="preserve">6. Обращение, указанное в </w:t>
      </w:r>
      <w:hyperlink w:anchor="P48">
        <w:r w:rsidRPr="00AE72D0">
          <w:rPr>
            <w:rFonts w:ascii="Arial" w:hAnsi="Arial" w:cs="Arial"/>
            <w:sz w:val="24"/>
            <w:szCs w:val="24"/>
          </w:rPr>
          <w:t>пункте 4</w:t>
        </w:r>
      </w:hyperlink>
      <w:r w:rsidRPr="00AE72D0">
        <w:rPr>
          <w:rFonts w:ascii="Arial" w:hAnsi="Arial" w:cs="Arial"/>
          <w:sz w:val="24"/>
          <w:szCs w:val="24"/>
        </w:rPr>
        <w:t xml:space="preserve"> настоящего Порядка, подписывается руководителем Учреждения или лицом, исполняющим его обязанности. Прилагаемые к обращению документы (копии документов), за исключением отчета об оценке рыночной стоимости имущества, должны быть подписаны (заверены) руководителем Учреждения или лицом, исполняющим его обязанности, главным бухгалтером Учреждения и заверены печатью Учреждения.</w:t>
      </w:r>
    </w:p>
    <w:p w:rsidR="00C023E9"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В представленных документах подчистки, помарки и иные неоговоренные исправления не допускаются.</w:t>
      </w:r>
    </w:p>
    <w:p w:rsidR="002210F9" w:rsidRPr="00AE72D0" w:rsidRDefault="002210F9" w:rsidP="00AE72D0">
      <w:pPr>
        <w:pStyle w:val="ConsPlusNormal"/>
        <w:ind w:firstLine="540"/>
        <w:jc w:val="both"/>
        <w:rPr>
          <w:rFonts w:ascii="Arial" w:hAnsi="Arial" w:cs="Arial"/>
          <w:sz w:val="24"/>
          <w:szCs w:val="24"/>
        </w:rPr>
      </w:pPr>
      <w:r w:rsidRPr="00AE72D0">
        <w:rPr>
          <w:rFonts w:ascii="Arial" w:hAnsi="Arial" w:cs="Arial"/>
          <w:sz w:val="24"/>
          <w:szCs w:val="24"/>
        </w:rPr>
        <w:t xml:space="preserve">С целью согласования Учреждению крупной сделки </w:t>
      </w:r>
      <w:r w:rsidR="0010249E" w:rsidRPr="00AE72D0">
        <w:rPr>
          <w:rFonts w:ascii="Arial" w:hAnsi="Arial" w:cs="Arial"/>
          <w:sz w:val="24"/>
          <w:szCs w:val="24"/>
        </w:rPr>
        <w:t>Администрация формирует комиссию по предварительному согласованию бюджетному учреждению крупной сделки (далее – Комиссия). Состав и сроки, порядок работы Комиссии устанавливаются распоряжением Администрации.</w:t>
      </w:r>
    </w:p>
    <w:p w:rsidR="00C023E9"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 xml:space="preserve">7. В течение 10 рабочих дней </w:t>
      </w:r>
      <w:proofErr w:type="gramStart"/>
      <w:r w:rsidRPr="00AE72D0">
        <w:rPr>
          <w:rFonts w:ascii="Arial" w:hAnsi="Arial" w:cs="Arial"/>
          <w:sz w:val="24"/>
          <w:szCs w:val="24"/>
        </w:rPr>
        <w:t>с даты поступления</w:t>
      </w:r>
      <w:proofErr w:type="gramEnd"/>
      <w:r w:rsidRPr="00AE72D0">
        <w:rPr>
          <w:rFonts w:ascii="Arial" w:hAnsi="Arial" w:cs="Arial"/>
          <w:sz w:val="24"/>
          <w:szCs w:val="24"/>
        </w:rPr>
        <w:t xml:space="preserve"> документов, предусмотренных </w:t>
      </w:r>
      <w:hyperlink w:anchor="P48">
        <w:r w:rsidRPr="00AE72D0">
          <w:rPr>
            <w:rFonts w:ascii="Arial" w:hAnsi="Arial" w:cs="Arial"/>
            <w:sz w:val="24"/>
            <w:szCs w:val="24"/>
          </w:rPr>
          <w:t>пунктами 4</w:t>
        </w:r>
      </w:hyperlink>
      <w:r w:rsidRPr="00AE72D0">
        <w:rPr>
          <w:rFonts w:ascii="Arial" w:hAnsi="Arial" w:cs="Arial"/>
          <w:sz w:val="24"/>
          <w:szCs w:val="24"/>
        </w:rPr>
        <w:t xml:space="preserve"> и </w:t>
      </w:r>
      <w:hyperlink w:anchor="P54">
        <w:r w:rsidRPr="00AE72D0">
          <w:rPr>
            <w:rFonts w:ascii="Arial" w:hAnsi="Arial" w:cs="Arial"/>
            <w:sz w:val="24"/>
            <w:szCs w:val="24"/>
          </w:rPr>
          <w:t>5</w:t>
        </w:r>
      </w:hyperlink>
      <w:r w:rsidRPr="00AE72D0">
        <w:rPr>
          <w:rFonts w:ascii="Arial" w:hAnsi="Arial" w:cs="Arial"/>
          <w:sz w:val="24"/>
          <w:szCs w:val="24"/>
        </w:rPr>
        <w:t xml:space="preserve"> настоящего Порядка,  </w:t>
      </w:r>
      <w:r w:rsidR="0010249E" w:rsidRPr="00AE72D0">
        <w:rPr>
          <w:rFonts w:ascii="Arial" w:hAnsi="Arial" w:cs="Arial"/>
          <w:sz w:val="24"/>
          <w:szCs w:val="24"/>
        </w:rPr>
        <w:t>Комиссия</w:t>
      </w:r>
      <w:r w:rsidRPr="00AE72D0">
        <w:rPr>
          <w:rFonts w:ascii="Arial" w:hAnsi="Arial" w:cs="Arial"/>
          <w:sz w:val="24"/>
          <w:szCs w:val="24"/>
        </w:rPr>
        <w:t>:</w:t>
      </w:r>
    </w:p>
    <w:p w:rsidR="00C023E9" w:rsidRPr="00AE72D0" w:rsidRDefault="0059633C" w:rsidP="00AE72D0">
      <w:pPr>
        <w:pStyle w:val="ConsPlusNormal"/>
        <w:ind w:firstLine="540"/>
        <w:jc w:val="both"/>
        <w:rPr>
          <w:rFonts w:ascii="Arial" w:hAnsi="Arial" w:cs="Arial"/>
          <w:sz w:val="24"/>
          <w:szCs w:val="24"/>
        </w:rPr>
      </w:pPr>
      <w:r w:rsidRPr="00AE72D0">
        <w:rPr>
          <w:rFonts w:ascii="Arial" w:hAnsi="Arial" w:cs="Arial"/>
          <w:sz w:val="24"/>
          <w:szCs w:val="24"/>
        </w:rPr>
        <w:t xml:space="preserve">- </w:t>
      </w:r>
      <w:r w:rsidR="00C023E9" w:rsidRPr="00AE72D0">
        <w:rPr>
          <w:rFonts w:ascii="Arial" w:hAnsi="Arial" w:cs="Arial"/>
          <w:sz w:val="24"/>
          <w:szCs w:val="24"/>
        </w:rPr>
        <w:t>проводит проверку наличия документов, прилагаемых к обращению Учреждения;</w:t>
      </w:r>
    </w:p>
    <w:p w:rsidR="0059633C" w:rsidRPr="00AE72D0" w:rsidRDefault="0059633C" w:rsidP="00AE72D0">
      <w:pPr>
        <w:pStyle w:val="ConsPlusNormal"/>
        <w:ind w:firstLine="540"/>
        <w:jc w:val="both"/>
        <w:rPr>
          <w:rFonts w:ascii="Arial" w:hAnsi="Arial" w:cs="Arial"/>
          <w:sz w:val="24"/>
          <w:szCs w:val="24"/>
        </w:rPr>
      </w:pPr>
      <w:r w:rsidRPr="00AE72D0">
        <w:rPr>
          <w:rFonts w:ascii="Arial" w:hAnsi="Arial" w:cs="Arial"/>
          <w:sz w:val="24"/>
          <w:szCs w:val="24"/>
        </w:rPr>
        <w:t xml:space="preserve">- </w:t>
      </w:r>
      <w:r w:rsidR="00C023E9" w:rsidRPr="00AE72D0">
        <w:rPr>
          <w:rFonts w:ascii="Arial" w:hAnsi="Arial" w:cs="Arial"/>
          <w:sz w:val="24"/>
          <w:szCs w:val="24"/>
        </w:rPr>
        <w:t>анализирует их содержание, изучает основания целесообразности совершения Учреждением крупной сделки;</w:t>
      </w:r>
    </w:p>
    <w:p w:rsidR="0059633C" w:rsidRPr="00AE72D0" w:rsidRDefault="0059633C" w:rsidP="00AE72D0">
      <w:pPr>
        <w:pStyle w:val="ConsPlusNormal"/>
        <w:ind w:firstLine="540"/>
        <w:jc w:val="both"/>
        <w:rPr>
          <w:rFonts w:ascii="Arial" w:hAnsi="Arial" w:cs="Arial"/>
          <w:sz w:val="24"/>
          <w:szCs w:val="24"/>
        </w:rPr>
      </w:pPr>
      <w:r w:rsidRPr="00AE72D0">
        <w:rPr>
          <w:rFonts w:ascii="Arial" w:hAnsi="Arial" w:cs="Arial"/>
          <w:sz w:val="24"/>
          <w:szCs w:val="24"/>
        </w:rPr>
        <w:t xml:space="preserve">- </w:t>
      </w:r>
      <w:r w:rsidR="00C023E9" w:rsidRPr="00AE72D0">
        <w:rPr>
          <w:rFonts w:ascii="Arial" w:hAnsi="Arial" w:cs="Arial"/>
          <w:sz w:val="24"/>
          <w:szCs w:val="24"/>
        </w:rPr>
        <w:t>подготавливает проект решения о предварительном согласовании крупной сделки либо о мотивированном отказе в таком согласовании.</w:t>
      </w:r>
    </w:p>
    <w:p w:rsidR="00C023E9"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 xml:space="preserve">8. При непредставлении Учреждением документов, предусмотренных </w:t>
      </w:r>
      <w:hyperlink w:anchor="P48">
        <w:r w:rsidRPr="00AE72D0">
          <w:rPr>
            <w:rFonts w:ascii="Arial" w:hAnsi="Arial" w:cs="Arial"/>
            <w:sz w:val="24"/>
            <w:szCs w:val="24"/>
          </w:rPr>
          <w:t>пунктами 4</w:t>
        </w:r>
      </w:hyperlink>
      <w:r w:rsidRPr="00AE72D0">
        <w:rPr>
          <w:rFonts w:ascii="Arial" w:hAnsi="Arial" w:cs="Arial"/>
          <w:sz w:val="24"/>
          <w:szCs w:val="24"/>
        </w:rPr>
        <w:t xml:space="preserve"> и </w:t>
      </w:r>
      <w:hyperlink w:anchor="P54">
        <w:r w:rsidRPr="00AE72D0">
          <w:rPr>
            <w:rFonts w:ascii="Arial" w:hAnsi="Arial" w:cs="Arial"/>
            <w:sz w:val="24"/>
            <w:szCs w:val="24"/>
          </w:rPr>
          <w:t>5</w:t>
        </w:r>
      </w:hyperlink>
      <w:r w:rsidRPr="00AE72D0">
        <w:rPr>
          <w:rFonts w:ascii="Arial" w:hAnsi="Arial" w:cs="Arial"/>
          <w:sz w:val="24"/>
          <w:szCs w:val="24"/>
        </w:rPr>
        <w:t xml:space="preserve"> настоящего Порядка, неполном их представлении </w:t>
      </w:r>
      <w:r w:rsidR="00263605" w:rsidRPr="00AE72D0">
        <w:rPr>
          <w:rFonts w:ascii="Arial" w:hAnsi="Arial" w:cs="Arial"/>
          <w:sz w:val="24"/>
          <w:szCs w:val="24"/>
        </w:rPr>
        <w:t>Комиссия</w:t>
      </w:r>
      <w:r w:rsidRPr="00AE72D0">
        <w:rPr>
          <w:rFonts w:ascii="Arial" w:hAnsi="Arial" w:cs="Arial"/>
          <w:sz w:val="24"/>
          <w:szCs w:val="24"/>
        </w:rPr>
        <w:t xml:space="preserve"> отказывает Учреждению в рассмотрении обращения о предварительном согласовании крупной сделки, о чем письменно информирует Учреждение.</w:t>
      </w:r>
    </w:p>
    <w:p w:rsidR="00263605" w:rsidRPr="00AE72D0" w:rsidRDefault="00C023E9" w:rsidP="00AE72D0">
      <w:pPr>
        <w:autoSpaceDE w:val="0"/>
        <w:autoSpaceDN w:val="0"/>
        <w:adjustRightInd w:val="0"/>
        <w:ind w:firstLine="540"/>
        <w:jc w:val="both"/>
        <w:rPr>
          <w:rFonts w:ascii="Arial" w:hAnsi="Arial" w:cs="Arial"/>
          <w:sz w:val="24"/>
          <w:szCs w:val="24"/>
        </w:rPr>
      </w:pPr>
      <w:r w:rsidRPr="00AE72D0">
        <w:rPr>
          <w:rFonts w:ascii="Arial" w:hAnsi="Arial" w:cs="Arial"/>
          <w:sz w:val="24"/>
          <w:szCs w:val="24"/>
        </w:rPr>
        <w:t xml:space="preserve">9. </w:t>
      </w:r>
      <w:r w:rsidR="00263605" w:rsidRPr="00AE72D0">
        <w:rPr>
          <w:rFonts w:ascii="Arial" w:hAnsi="Arial" w:cs="Arial"/>
          <w:sz w:val="24"/>
          <w:szCs w:val="24"/>
        </w:rPr>
        <w:t xml:space="preserve">Решение о предварительном согласовании крупной сделки либо о мотивированном отказе в таком согласовании (далее - решение) принимается Комиссией и оформляется постановлением администрации </w:t>
      </w:r>
      <w:proofErr w:type="spellStart"/>
      <w:r w:rsidR="007176AD" w:rsidRPr="00AE72D0">
        <w:rPr>
          <w:rFonts w:ascii="Arial" w:hAnsi="Arial" w:cs="Arial"/>
          <w:sz w:val="24"/>
          <w:szCs w:val="24"/>
        </w:rPr>
        <w:t>Коростинского</w:t>
      </w:r>
      <w:proofErr w:type="spellEnd"/>
      <w:r w:rsidR="004E7F96" w:rsidRPr="00AE72D0">
        <w:rPr>
          <w:rFonts w:ascii="Arial" w:hAnsi="Arial" w:cs="Arial"/>
          <w:sz w:val="24"/>
          <w:szCs w:val="24"/>
        </w:rPr>
        <w:t xml:space="preserve"> сельского поселения </w:t>
      </w:r>
      <w:r w:rsidR="00263605" w:rsidRPr="00AE72D0">
        <w:rPr>
          <w:rFonts w:ascii="Arial" w:hAnsi="Arial" w:cs="Arial"/>
          <w:sz w:val="24"/>
          <w:szCs w:val="24"/>
        </w:rPr>
        <w:t>Котовского муниципального района Волгоградской области.</w:t>
      </w:r>
    </w:p>
    <w:p w:rsidR="00263605" w:rsidRPr="00AE72D0" w:rsidRDefault="00263605" w:rsidP="00AE72D0">
      <w:pPr>
        <w:autoSpaceDE w:val="0"/>
        <w:autoSpaceDN w:val="0"/>
        <w:adjustRightInd w:val="0"/>
        <w:ind w:firstLine="540"/>
        <w:jc w:val="both"/>
        <w:rPr>
          <w:rFonts w:ascii="Arial" w:hAnsi="Arial" w:cs="Arial"/>
          <w:sz w:val="24"/>
          <w:szCs w:val="24"/>
        </w:rPr>
      </w:pPr>
      <w:r w:rsidRPr="00AE72D0">
        <w:rPr>
          <w:rFonts w:ascii="Arial" w:hAnsi="Arial" w:cs="Arial"/>
          <w:sz w:val="24"/>
          <w:szCs w:val="24"/>
        </w:rPr>
        <w:t xml:space="preserve">Подготовку проекта постановления администрации </w:t>
      </w:r>
      <w:proofErr w:type="spellStart"/>
      <w:r w:rsidR="007176AD" w:rsidRPr="00AE72D0">
        <w:rPr>
          <w:rFonts w:ascii="Arial" w:hAnsi="Arial" w:cs="Arial"/>
          <w:sz w:val="24"/>
          <w:szCs w:val="24"/>
        </w:rPr>
        <w:t>Коростинского</w:t>
      </w:r>
      <w:proofErr w:type="spellEnd"/>
      <w:r w:rsidR="004E7F96" w:rsidRPr="00AE72D0">
        <w:rPr>
          <w:rFonts w:ascii="Arial" w:hAnsi="Arial" w:cs="Arial"/>
          <w:sz w:val="24"/>
          <w:szCs w:val="24"/>
        </w:rPr>
        <w:t xml:space="preserve"> сельского поселения </w:t>
      </w:r>
      <w:r w:rsidRPr="00AE72D0">
        <w:rPr>
          <w:rFonts w:ascii="Arial" w:hAnsi="Arial" w:cs="Arial"/>
          <w:sz w:val="24"/>
          <w:szCs w:val="24"/>
        </w:rPr>
        <w:t xml:space="preserve">Котовского муниципального района Волгоградской области о предварительном согласовании совершения крупной сделки муниципальному </w:t>
      </w:r>
      <w:r w:rsidRPr="00AE72D0">
        <w:rPr>
          <w:rFonts w:ascii="Arial" w:hAnsi="Arial" w:cs="Arial"/>
          <w:sz w:val="24"/>
          <w:szCs w:val="24"/>
        </w:rPr>
        <w:lastRenderedPageBreak/>
        <w:t xml:space="preserve">бюджетному учреждению на основании решения Комиссии осуществляет </w:t>
      </w:r>
      <w:r w:rsidR="004D2257" w:rsidRPr="00AE72D0">
        <w:rPr>
          <w:rFonts w:ascii="Arial" w:hAnsi="Arial" w:cs="Arial"/>
          <w:sz w:val="24"/>
          <w:szCs w:val="24"/>
        </w:rPr>
        <w:t>администраци</w:t>
      </w:r>
      <w:r w:rsidR="007176AD" w:rsidRPr="00AE72D0">
        <w:rPr>
          <w:rFonts w:ascii="Arial" w:hAnsi="Arial" w:cs="Arial"/>
          <w:sz w:val="24"/>
          <w:szCs w:val="24"/>
        </w:rPr>
        <w:t>я Коростинского</w:t>
      </w:r>
      <w:r w:rsidR="007119E5" w:rsidRPr="00AE72D0">
        <w:rPr>
          <w:rFonts w:ascii="Arial" w:hAnsi="Arial" w:cs="Arial"/>
          <w:sz w:val="24"/>
          <w:szCs w:val="24"/>
        </w:rPr>
        <w:t xml:space="preserve"> сельского поселения</w:t>
      </w:r>
      <w:r w:rsidR="004D2257" w:rsidRPr="00AE72D0">
        <w:rPr>
          <w:rFonts w:ascii="Arial" w:hAnsi="Arial" w:cs="Arial"/>
          <w:sz w:val="24"/>
          <w:szCs w:val="24"/>
        </w:rPr>
        <w:t xml:space="preserve"> Котовского муниципального района</w:t>
      </w:r>
      <w:r w:rsidRPr="00AE72D0">
        <w:rPr>
          <w:rFonts w:ascii="Arial" w:hAnsi="Arial" w:cs="Arial"/>
          <w:sz w:val="24"/>
          <w:szCs w:val="24"/>
        </w:rPr>
        <w:t>.</w:t>
      </w:r>
    </w:p>
    <w:p w:rsidR="00C023E9"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10. Решение об отказе в согласовании крупной сделки принимается в случаях, если:</w:t>
      </w:r>
    </w:p>
    <w:p w:rsidR="0059633C"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1) в обращении Учреждения или прилагаемых к нему документах выявлены неполные или недостоверные сведения;</w:t>
      </w:r>
    </w:p>
    <w:p w:rsidR="0059633C"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2) сделка не соответствует целям деятельности Учреждения и (или) в результате ее совершения осуществление Учреждением предусмотренной его уставом деятельности будет затруднено или невозможно.</w:t>
      </w:r>
    </w:p>
    <w:p w:rsidR="0059633C"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 xml:space="preserve">11. </w:t>
      </w:r>
      <w:r w:rsidR="00A27D28" w:rsidRPr="00AE72D0">
        <w:rPr>
          <w:rFonts w:ascii="Arial" w:hAnsi="Arial" w:cs="Arial"/>
          <w:sz w:val="24"/>
          <w:szCs w:val="24"/>
        </w:rPr>
        <w:t xml:space="preserve">Постановление </w:t>
      </w:r>
      <w:r w:rsidR="00E96888" w:rsidRPr="00AE72D0">
        <w:rPr>
          <w:rFonts w:ascii="Arial" w:hAnsi="Arial" w:cs="Arial"/>
          <w:sz w:val="24"/>
          <w:szCs w:val="24"/>
        </w:rPr>
        <w:t>Администрации</w:t>
      </w:r>
      <w:r w:rsidRPr="00AE72D0">
        <w:rPr>
          <w:rFonts w:ascii="Arial" w:hAnsi="Arial" w:cs="Arial"/>
          <w:sz w:val="24"/>
          <w:szCs w:val="24"/>
        </w:rPr>
        <w:t xml:space="preserve"> о предварительном согласовании крупной сделки либо о мотивированном отказе в согласовании такой сделки отправляется в Учреждение или вручается уполномоченному представителю Учреждения не позднее рабочего дня, следующего за днем оформления решения.</w:t>
      </w:r>
    </w:p>
    <w:p w:rsidR="00C023E9" w:rsidRPr="00AE72D0" w:rsidRDefault="00C023E9" w:rsidP="00AE72D0">
      <w:pPr>
        <w:pStyle w:val="ConsPlusNormal"/>
        <w:ind w:firstLine="540"/>
        <w:jc w:val="both"/>
        <w:rPr>
          <w:rFonts w:ascii="Arial" w:hAnsi="Arial" w:cs="Arial"/>
          <w:sz w:val="24"/>
          <w:szCs w:val="24"/>
        </w:rPr>
      </w:pPr>
      <w:r w:rsidRPr="00AE72D0">
        <w:rPr>
          <w:rFonts w:ascii="Arial" w:hAnsi="Arial" w:cs="Arial"/>
          <w:sz w:val="24"/>
          <w:szCs w:val="24"/>
        </w:rPr>
        <w:t>12. Решение о предварительном согласовании крупной сделки действительно в течение трех месяцев со дня его принятия.</w:t>
      </w:r>
    </w:p>
    <w:p w:rsidR="00C023E9" w:rsidRPr="00AE72D0" w:rsidRDefault="00C023E9" w:rsidP="00AE72D0">
      <w:pPr>
        <w:pStyle w:val="ConsPlusNormal"/>
        <w:jc w:val="both"/>
        <w:rPr>
          <w:rFonts w:ascii="Arial" w:hAnsi="Arial" w:cs="Arial"/>
          <w:sz w:val="24"/>
          <w:szCs w:val="24"/>
        </w:rPr>
      </w:pPr>
    </w:p>
    <w:p w:rsidR="00B767CD" w:rsidRPr="00AE72D0" w:rsidRDefault="00B767CD" w:rsidP="00AE72D0">
      <w:pPr>
        <w:rPr>
          <w:rFonts w:ascii="Arial" w:hAnsi="Arial" w:cs="Arial"/>
          <w:sz w:val="24"/>
          <w:szCs w:val="24"/>
        </w:rPr>
      </w:pPr>
    </w:p>
    <w:sectPr w:rsidR="00B767CD" w:rsidRPr="00AE72D0" w:rsidSect="007B2304">
      <w:pgSz w:w="11906" w:h="16838"/>
      <w:pgMar w:top="567"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023E9"/>
    <w:rsid w:val="00040B27"/>
    <w:rsid w:val="000507BE"/>
    <w:rsid w:val="000D335A"/>
    <w:rsid w:val="0010249E"/>
    <w:rsid w:val="0020258B"/>
    <w:rsid w:val="002210F9"/>
    <w:rsid w:val="00232E7A"/>
    <w:rsid w:val="00263605"/>
    <w:rsid w:val="0028107D"/>
    <w:rsid w:val="002C4CA3"/>
    <w:rsid w:val="002F5C7F"/>
    <w:rsid w:val="003D553D"/>
    <w:rsid w:val="004D2257"/>
    <w:rsid w:val="004E7F96"/>
    <w:rsid w:val="00547B2C"/>
    <w:rsid w:val="0059633C"/>
    <w:rsid w:val="00650629"/>
    <w:rsid w:val="006B0CE0"/>
    <w:rsid w:val="006B7CAC"/>
    <w:rsid w:val="007119E5"/>
    <w:rsid w:val="007176AD"/>
    <w:rsid w:val="007414ED"/>
    <w:rsid w:val="007B2304"/>
    <w:rsid w:val="007E553E"/>
    <w:rsid w:val="0080748D"/>
    <w:rsid w:val="0081704C"/>
    <w:rsid w:val="00832276"/>
    <w:rsid w:val="00844C01"/>
    <w:rsid w:val="0086773A"/>
    <w:rsid w:val="008859BE"/>
    <w:rsid w:val="009E7646"/>
    <w:rsid w:val="00A27D28"/>
    <w:rsid w:val="00AE72D0"/>
    <w:rsid w:val="00B767CD"/>
    <w:rsid w:val="00BF60BB"/>
    <w:rsid w:val="00C023E9"/>
    <w:rsid w:val="00C2298E"/>
    <w:rsid w:val="00C66E62"/>
    <w:rsid w:val="00C94FE2"/>
    <w:rsid w:val="00DA712B"/>
    <w:rsid w:val="00E51BA3"/>
    <w:rsid w:val="00E96888"/>
    <w:rsid w:val="00F0301B"/>
    <w:rsid w:val="00F70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CE0"/>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23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023E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023E9"/>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7B2304"/>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oSpacingChar">
    <w:name w:val="No Spacing Char"/>
    <w:basedOn w:val="a0"/>
    <w:link w:val="1"/>
    <w:uiPriority w:val="99"/>
    <w:locked/>
    <w:rsid w:val="00650629"/>
    <w:rPr>
      <w:rFonts w:cs="Calibri"/>
      <w:color w:val="5A5A5A"/>
    </w:rPr>
  </w:style>
  <w:style w:type="paragraph" w:customStyle="1" w:styleId="1">
    <w:name w:val="Без интервала1"/>
    <w:basedOn w:val="a"/>
    <w:link w:val="NoSpacingChar"/>
    <w:uiPriority w:val="99"/>
    <w:rsid w:val="00650629"/>
    <w:pPr>
      <w:suppressAutoHyphens w:val="0"/>
      <w:ind w:left="2160"/>
    </w:pPr>
    <w:rPr>
      <w:rFonts w:asciiTheme="minorHAnsi" w:eastAsiaTheme="minorHAnsi" w:hAnsiTheme="minorHAnsi" w:cs="Calibri"/>
      <w:color w:val="5A5A5A"/>
      <w:sz w:val="22"/>
      <w:szCs w:val="22"/>
      <w:lang w:eastAsia="en-US"/>
    </w:rPr>
  </w:style>
  <w:style w:type="character" w:styleId="a4">
    <w:name w:val="Hyperlink"/>
    <w:uiPriority w:val="99"/>
    <w:rsid w:val="007176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86;&#1088;&#1086;&#1089;&#1090;&#1080;&#1085;&#1089;&#1082;&#1086;&#1077;34.&#1088;&#1092;/" TargetMode="External"/><Relationship Id="rId13" Type="http://schemas.openxmlformats.org/officeDocument/2006/relationships/hyperlink" Target="https://login.consultant.ru/link/?req=doc&amp;base=LAW&amp;n=483052" TargetMode="External"/><Relationship Id="rId3" Type="http://schemas.openxmlformats.org/officeDocument/2006/relationships/settings" Target="settings.xml"/><Relationship Id="rId7" Type="http://schemas.openxmlformats.org/officeDocument/2006/relationships/hyperlink" Target="https://login.consultant.ru/link/?req=doc&amp;base=RLAW180&amp;n=283288" TargetMode="External"/><Relationship Id="rId12" Type="http://schemas.openxmlformats.org/officeDocument/2006/relationships/hyperlink" Target="https://login.consultant.ru/link/?req=doc&amp;base=LAW&amp;n=46615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0999" TargetMode="External"/><Relationship Id="rId11" Type="http://schemas.openxmlformats.org/officeDocument/2006/relationships/hyperlink" Target="https://login.consultant.ru/link/?req=doc&amp;base=LAW&amp;n=483229&amp;dst=247" TargetMode="External"/><Relationship Id="rId5" Type="http://schemas.openxmlformats.org/officeDocument/2006/relationships/hyperlink" Target="https://login.consultant.ru/link/?req=doc&amp;base=LAW&amp;n=483229" TargetMode="External"/><Relationship Id="rId15" Type="http://schemas.openxmlformats.org/officeDocument/2006/relationships/theme" Target="theme/theme1.xml"/><Relationship Id="rId10" Type="http://schemas.openxmlformats.org/officeDocument/2006/relationships/hyperlink" Target="https://login.consultant.ru/link/?req=doc&amp;base=LAW&amp;n=483229&amp;dst=24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229&amp;dst=24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1562</Words>
  <Characters>8907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ParnyukTS</dc:creator>
  <cp:lastModifiedBy>user</cp:lastModifiedBy>
  <cp:revision>28</cp:revision>
  <cp:lastPrinted>2025-02-13T11:12:00Z</cp:lastPrinted>
  <dcterms:created xsi:type="dcterms:W3CDTF">2025-02-12T12:56:00Z</dcterms:created>
  <dcterms:modified xsi:type="dcterms:W3CDTF">2025-08-18T12:26:00Z</dcterms:modified>
</cp:coreProperties>
</file>